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020"/>
        <w:gridCol w:w="2552"/>
        <w:gridCol w:w="823"/>
        <w:gridCol w:w="3685"/>
      </w:tblGrid>
      <w:tr w:rsidR="00F64786" w14:paraId="7EF93A80" w14:textId="77777777" w:rsidTr="00F862D6">
        <w:tc>
          <w:tcPr>
            <w:tcW w:w="1020" w:type="dxa"/>
          </w:tcPr>
          <w:p w14:paraId="34F00857" w14:textId="1796F9E9" w:rsidR="00F64786" w:rsidRDefault="00F64786" w:rsidP="0077673A"/>
        </w:tc>
        <w:tc>
          <w:tcPr>
            <w:tcW w:w="2552" w:type="dxa"/>
          </w:tcPr>
          <w:p w14:paraId="777CB5F0" w14:textId="77777777" w:rsidR="00F64786" w:rsidRDefault="00F64786" w:rsidP="0077673A"/>
        </w:tc>
        <w:tc>
          <w:tcPr>
            <w:tcW w:w="823" w:type="dxa"/>
          </w:tcPr>
          <w:p w14:paraId="065CAB35" w14:textId="77777777" w:rsidR="00F64786" w:rsidRDefault="00F64786" w:rsidP="0077673A"/>
        </w:tc>
        <w:tc>
          <w:tcPr>
            <w:tcW w:w="3685" w:type="dxa"/>
          </w:tcPr>
          <w:p w14:paraId="2C20BCD6" w14:textId="77777777" w:rsidR="00F64786" w:rsidRDefault="00F64786" w:rsidP="0077673A"/>
        </w:tc>
      </w:tr>
      <w:tr w:rsidR="00F862D6" w14:paraId="7285A330" w14:textId="77777777" w:rsidTr="00596C7E">
        <w:tc>
          <w:tcPr>
            <w:tcW w:w="1020" w:type="dxa"/>
          </w:tcPr>
          <w:p w14:paraId="3A463BC2" w14:textId="77777777" w:rsidR="00F862D6" w:rsidRDefault="00F862D6" w:rsidP="0077673A"/>
        </w:tc>
        <w:tc>
          <w:tcPr>
            <w:tcW w:w="2552" w:type="dxa"/>
          </w:tcPr>
          <w:p w14:paraId="336F53AD" w14:textId="77777777" w:rsidR="00F862D6" w:rsidRDefault="00F862D6" w:rsidP="00764595"/>
        </w:tc>
        <w:tc>
          <w:tcPr>
            <w:tcW w:w="823" w:type="dxa"/>
          </w:tcPr>
          <w:p w14:paraId="50E9D14A" w14:textId="77777777" w:rsidR="00F862D6" w:rsidRDefault="00F862D6" w:rsidP="0077673A"/>
        </w:tc>
        <w:tc>
          <w:tcPr>
            <w:tcW w:w="3685" w:type="dxa"/>
            <w:vMerge w:val="restart"/>
          </w:tcPr>
          <w:p w14:paraId="350EDBA0" w14:textId="77777777" w:rsidR="00596C7E" w:rsidRDefault="00596C7E" w:rsidP="00596C7E">
            <w:pPr>
              <w:rPr>
                <w:rStyle w:val="Potovnadresa"/>
              </w:rPr>
            </w:pPr>
          </w:p>
          <w:p w14:paraId="160C5781" w14:textId="77777777" w:rsidR="00F862D6" w:rsidRPr="00F862D6" w:rsidRDefault="00F862D6" w:rsidP="00596C7E">
            <w:pPr>
              <w:rPr>
                <w:rStyle w:val="Potovnadresa"/>
              </w:rPr>
            </w:pPr>
          </w:p>
        </w:tc>
      </w:tr>
      <w:tr w:rsidR="00F862D6" w14:paraId="125D8ABD" w14:textId="77777777" w:rsidTr="00F862D6">
        <w:tc>
          <w:tcPr>
            <w:tcW w:w="1020" w:type="dxa"/>
          </w:tcPr>
          <w:p w14:paraId="0BD2528A" w14:textId="77777777" w:rsidR="00F862D6" w:rsidRPr="003E6B9A" w:rsidRDefault="00F862D6" w:rsidP="0077673A">
            <w:r w:rsidRPr="003E6B9A">
              <w:t>Naše zn.</w:t>
            </w:r>
          </w:p>
        </w:tc>
        <w:tc>
          <w:tcPr>
            <w:tcW w:w="2552" w:type="dxa"/>
          </w:tcPr>
          <w:p w14:paraId="1EB53367" w14:textId="4C6EC0E4" w:rsidR="00F862D6" w:rsidRPr="003E6B9A" w:rsidRDefault="002D53D5" w:rsidP="0037111D">
            <w:r w:rsidRPr="002D53D5">
              <w:rPr>
                <w:rFonts w:ascii="Helvetica" w:hAnsi="Helvetica"/>
              </w:rPr>
              <w:t>91172/2026-SŽ-GŘ-O7</w:t>
            </w:r>
          </w:p>
        </w:tc>
        <w:tc>
          <w:tcPr>
            <w:tcW w:w="823" w:type="dxa"/>
          </w:tcPr>
          <w:p w14:paraId="2881C3E5" w14:textId="77777777" w:rsidR="00F862D6" w:rsidRDefault="00F862D6" w:rsidP="0077673A"/>
        </w:tc>
        <w:tc>
          <w:tcPr>
            <w:tcW w:w="3685" w:type="dxa"/>
            <w:vMerge/>
          </w:tcPr>
          <w:p w14:paraId="1544FAFD" w14:textId="77777777" w:rsidR="00F862D6" w:rsidRDefault="00F862D6" w:rsidP="0077673A"/>
        </w:tc>
      </w:tr>
      <w:tr w:rsidR="00F50E6F" w14:paraId="0DC037FA" w14:textId="77777777" w:rsidTr="00F862D6">
        <w:tc>
          <w:tcPr>
            <w:tcW w:w="1020" w:type="dxa"/>
          </w:tcPr>
          <w:p w14:paraId="29A02B6F" w14:textId="6288AED7" w:rsidR="00F50E6F" w:rsidRDefault="00F50E6F" w:rsidP="00F50E6F">
            <w:r>
              <w:t>Listů/příloh</w:t>
            </w:r>
          </w:p>
        </w:tc>
        <w:tc>
          <w:tcPr>
            <w:tcW w:w="2552" w:type="dxa"/>
          </w:tcPr>
          <w:p w14:paraId="00AF12B3" w14:textId="65AC78CC" w:rsidR="00F50E6F" w:rsidRPr="003E6B9A" w:rsidRDefault="00F50E6F" w:rsidP="00F50E6F">
            <w:r>
              <w:t>2</w:t>
            </w:r>
            <w:r w:rsidRPr="00EB4512">
              <w:t>/</w:t>
            </w:r>
            <w:r w:rsidR="00310717">
              <w:t>4</w:t>
            </w:r>
          </w:p>
        </w:tc>
        <w:tc>
          <w:tcPr>
            <w:tcW w:w="823" w:type="dxa"/>
          </w:tcPr>
          <w:p w14:paraId="576D1A8B" w14:textId="77777777" w:rsidR="00F50E6F" w:rsidRDefault="00F50E6F" w:rsidP="00F50E6F"/>
        </w:tc>
        <w:tc>
          <w:tcPr>
            <w:tcW w:w="3685" w:type="dxa"/>
            <w:vMerge/>
          </w:tcPr>
          <w:p w14:paraId="0FA02536" w14:textId="77777777" w:rsidR="00F50E6F" w:rsidRDefault="00F50E6F" w:rsidP="00F50E6F">
            <w:pPr>
              <w:rPr>
                <w:noProof/>
              </w:rPr>
            </w:pPr>
          </w:p>
        </w:tc>
      </w:tr>
      <w:tr w:rsidR="00F50E6F" w14:paraId="26CCD75F" w14:textId="77777777" w:rsidTr="00B23CA3">
        <w:trPr>
          <w:trHeight w:val="77"/>
        </w:trPr>
        <w:tc>
          <w:tcPr>
            <w:tcW w:w="1020" w:type="dxa"/>
          </w:tcPr>
          <w:p w14:paraId="22301D81" w14:textId="77777777" w:rsidR="00F50E6F" w:rsidRDefault="00F50E6F" w:rsidP="00F50E6F"/>
        </w:tc>
        <w:tc>
          <w:tcPr>
            <w:tcW w:w="2552" w:type="dxa"/>
          </w:tcPr>
          <w:p w14:paraId="2AE8B3BC" w14:textId="77777777" w:rsidR="00F50E6F" w:rsidRPr="003E6B9A" w:rsidRDefault="00F50E6F" w:rsidP="00F50E6F"/>
        </w:tc>
        <w:tc>
          <w:tcPr>
            <w:tcW w:w="823" w:type="dxa"/>
          </w:tcPr>
          <w:p w14:paraId="3C43ECEB" w14:textId="77777777" w:rsidR="00F50E6F" w:rsidRDefault="00F50E6F" w:rsidP="00F50E6F"/>
        </w:tc>
        <w:tc>
          <w:tcPr>
            <w:tcW w:w="3685" w:type="dxa"/>
            <w:vMerge/>
          </w:tcPr>
          <w:p w14:paraId="14E4C100" w14:textId="77777777" w:rsidR="00F50E6F" w:rsidRDefault="00F50E6F" w:rsidP="00F50E6F"/>
        </w:tc>
      </w:tr>
      <w:tr w:rsidR="00F50E6F" w14:paraId="63BE9957" w14:textId="77777777" w:rsidTr="00F862D6">
        <w:tc>
          <w:tcPr>
            <w:tcW w:w="1020" w:type="dxa"/>
          </w:tcPr>
          <w:p w14:paraId="1B6F1E19" w14:textId="3BB69FF0" w:rsidR="00F50E6F" w:rsidRDefault="00F50E6F" w:rsidP="00F50E6F">
            <w:r>
              <w:t>Vyřizuje</w:t>
            </w:r>
          </w:p>
        </w:tc>
        <w:tc>
          <w:tcPr>
            <w:tcW w:w="2552" w:type="dxa"/>
          </w:tcPr>
          <w:p w14:paraId="10E25C9B" w14:textId="68227E72" w:rsidR="00F50E6F" w:rsidRPr="003E6B9A" w:rsidRDefault="00F50E6F" w:rsidP="00F50E6F">
            <w:r w:rsidRPr="007A6B52">
              <w:t>Ing. Radomíra Rečková</w:t>
            </w:r>
          </w:p>
        </w:tc>
        <w:tc>
          <w:tcPr>
            <w:tcW w:w="823" w:type="dxa"/>
          </w:tcPr>
          <w:p w14:paraId="570770A3" w14:textId="77777777" w:rsidR="00F50E6F" w:rsidRDefault="00F50E6F" w:rsidP="00F50E6F"/>
        </w:tc>
        <w:tc>
          <w:tcPr>
            <w:tcW w:w="3685" w:type="dxa"/>
            <w:vMerge/>
          </w:tcPr>
          <w:p w14:paraId="5378FE3F" w14:textId="77777777" w:rsidR="00F50E6F" w:rsidRDefault="00F50E6F" w:rsidP="00F50E6F"/>
        </w:tc>
      </w:tr>
      <w:tr w:rsidR="00F50E6F" w14:paraId="456F7750" w14:textId="77777777" w:rsidTr="00F862D6">
        <w:tc>
          <w:tcPr>
            <w:tcW w:w="1020" w:type="dxa"/>
          </w:tcPr>
          <w:p w14:paraId="220D925F" w14:textId="77777777" w:rsidR="00F50E6F" w:rsidRDefault="00F50E6F" w:rsidP="00F50E6F"/>
        </w:tc>
        <w:tc>
          <w:tcPr>
            <w:tcW w:w="2552" w:type="dxa"/>
          </w:tcPr>
          <w:p w14:paraId="7DB51256" w14:textId="77777777" w:rsidR="00F50E6F" w:rsidRPr="003E6B9A" w:rsidRDefault="00F50E6F" w:rsidP="00F50E6F"/>
        </w:tc>
        <w:tc>
          <w:tcPr>
            <w:tcW w:w="823" w:type="dxa"/>
          </w:tcPr>
          <w:p w14:paraId="268D668E" w14:textId="77777777" w:rsidR="00F50E6F" w:rsidRDefault="00F50E6F" w:rsidP="00F50E6F"/>
        </w:tc>
        <w:tc>
          <w:tcPr>
            <w:tcW w:w="3685" w:type="dxa"/>
            <w:vMerge/>
          </w:tcPr>
          <w:p w14:paraId="19A40C10" w14:textId="77777777" w:rsidR="00F50E6F" w:rsidRDefault="00F50E6F" w:rsidP="00F50E6F"/>
        </w:tc>
      </w:tr>
      <w:tr w:rsidR="00F50E6F" w14:paraId="24C2F0FD" w14:textId="77777777" w:rsidTr="00F862D6">
        <w:tc>
          <w:tcPr>
            <w:tcW w:w="1020" w:type="dxa"/>
          </w:tcPr>
          <w:p w14:paraId="60410610" w14:textId="2545D0DC" w:rsidR="00F50E6F" w:rsidRDefault="00F50E6F" w:rsidP="00F50E6F">
            <w:r>
              <w:t>Mobil</w:t>
            </w:r>
          </w:p>
        </w:tc>
        <w:tc>
          <w:tcPr>
            <w:tcW w:w="2552" w:type="dxa"/>
          </w:tcPr>
          <w:p w14:paraId="39927106" w14:textId="026A5D58" w:rsidR="00F50E6F" w:rsidRPr="003E6B9A" w:rsidRDefault="00F50E6F" w:rsidP="00F50E6F">
            <w:r w:rsidRPr="007A6B52">
              <w:t>+420 725</w:t>
            </w:r>
            <w:r>
              <w:t> </w:t>
            </w:r>
            <w:r w:rsidRPr="007A6B52">
              <w:t>744 197</w:t>
            </w:r>
          </w:p>
        </w:tc>
        <w:tc>
          <w:tcPr>
            <w:tcW w:w="823" w:type="dxa"/>
          </w:tcPr>
          <w:p w14:paraId="4206CB85" w14:textId="77777777" w:rsidR="00F50E6F" w:rsidRDefault="00F50E6F" w:rsidP="00F50E6F"/>
        </w:tc>
        <w:tc>
          <w:tcPr>
            <w:tcW w:w="3685" w:type="dxa"/>
            <w:vMerge/>
          </w:tcPr>
          <w:p w14:paraId="19BA8D14" w14:textId="77777777" w:rsidR="00F50E6F" w:rsidRDefault="00F50E6F" w:rsidP="00F50E6F"/>
        </w:tc>
      </w:tr>
      <w:tr w:rsidR="00F50E6F" w14:paraId="500A076E" w14:textId="77777777" w:rsidTr="00F862D6">
        <w:tc>
          <w:tcPr>
            <w:tcW w:w="1020" w:type="dxa"/>
          </w:tcPr>
          <w:p w14:paraId="65A3E0A4" w14:textId="1ACADE6F" w:rsidR="00F50E6F" w:rsidRDefault="00F50E6F" w:rsidP="00F50E6F">
            <w:r>
              <w:t>E-mail</w:t>
            </w:r>
          </w:p>
        </w:tc>
        <w:tc>
          <w:tcPr>
            <w:tcW w:w="2552" w:type="dxa"/>
          </w:tcPr>
          <w:p w14:paraId="5AEDDF66" w14:textId="73C41772" w:rsidR="00F50E6F" w:rsidRPr="003E6B9A" w:rsidRDefault="00F50E6F" w:rsidP="00F50E6F">
            <w:r w:rsidRPr="007A6B52">
              <w:t>Reckova@spravazeleznic.cz</w:t>
            </w:r>
          </w:p>
        </w:tc>
        <w:tc>
          <w:tcPr>
            <w:tcW w:w="823" w:type="dxa"/>
          </w:tcPr>
          <w:p w14:paraId="72A03481" w14:textId="77777777" w:rsidR="00F50E6F" w:rsidRDefault="00F50E6F" w:rsidP="00F50E6F"/>
        </w:tc>
        <w:tc>
          <w:tcPr>
            <w:tcW w:w="3685" w:type="dxa"/>
            <w:vMerge/>
          </w:tcPr>
          <w:p w14:paraId="070B1AA6" w14:textId="77777777" w:rsidR="00F50E6F" w:rsidRDefault="00F50E6F" w:rsidP="00F50E6F"/>
        </w:tc>
      </w:tr>
      <w:tr w:rsidR="009A7568" w14:paraId="419BEF1A" w14:textId="77777777" w:rsidTr="00F862D6">
        <w:tc>
          <w:tcPr>
            <w:tcW w:w="1020" w:type="dxa"/>
          </w:tcPr>
          <w:p w14:paraId="2BCBD87C" w14:textId="77777777" w:rsidR="009A7568" w:rsidRDefault="009A7568" w:rsidP="009A7568"/>
        </w:tc>
        <w:tc>
          <w:tcPr>
            <w:tcW w:w="2552" w:type="dxa"/>
          </w:tcPr>
          <w:p w14:paraId="463CD880" w14:textId="77777777" w:rsidR="009A7568" w:rsidRPr="003E6B9A" w:rsidRDefault="009A7568" w:rsidP="009A7568"/>
        </w:tc>
        <w:tc>
          <w:tcPr>
            <w:tcW w:w="823" w:type="dxa"/>
          </w:tcPr>
          <w:p w14:paraId="274A7CF8" w14:textId="77777777" w:rsidR="009A7568" w:rsidRDefault="009A7568" w:rsidP="009A7568"/>
        </w:tc>
        <w:tc>
          <w:tcPr>
            <w:tcW w:w="3685" w:type="dxa"/>
          </w:tcPr>
          <w:p w14:paraId="6FA90118" w14:textId="77777777" w:rsidR="009A7568" w:rsidRDefault="009A7568" w:rsidP="009A7568"/>
        </w:tc>
      </w:tr>
      <w:tr w:rsidR="009A7568" w14:paraId="79662800" w14:textId="77777777" w:rsidTr="00F862D6">
        <w:tc>
          <w:tcPr>
            <w:tcW w:w="1020" w:type="dxa"/>
          </w:tcPr>
          <w:p w14:paraId="16309C2E" w14:textId="77777777" w:rsidR="009A7568" w:rsidRDefault="009A7568" w:rsidP="009A7568">
            <w:r>
              <w:t>Datum</w:t>
            </w:r>
          </w:p>
        </w:tc>
        <w:tc>
          <w:tcPr>
            <w:tcW w:w="2552" w:type="dxa"/>
          </w:tcPr>
          <w:p w14:paraId="61E43B1E" w14:textId="330B7BF8" w:rsidR="009A7568" w:rsidRPr="003E6B9A" w:rsidRDefault="00FC145D" w:rsidP="009A7568">
            <w:bookmarkStart w:id="0" w:name="Datum"/>
            <w:r>
              <w:rPr>
                <w:rFonts w:eastAsia="Calibri" w:cs="Times New Roman"/>
                <w:lang w:eastAsia="cs-CZ"/>
              </w:rPr>
              <w:t>2</w:t>
            </w:r>
            <w:r w:rsidR="005E565A">
              <w:rPr>
                <w:rFonts w:eastAsia="Calibri" w:cs="Times New Roman"/>
                <w:lang w:eastAsia="cs-CZ"/>
              </w:rPr>
              <w:t>8</w:t>
            </w:r>
            <w:r>
              <w:rPr>
                <w:rFonts w:eastAsia="Calibri" w:cs="Times New Roman"/>
                <w:lang w:eastAsia="cs-CZ"/>
              </w:rPr>
              <w:t>.05.2026</w:t>
            </w:r>
            <w:r w:rsidR="009A7568" w:rsidRPr="003E6B9A">
              <w:t xml:space="preserve"> </w:t>
            </w:r>
            <w:bookmarkEnd w:id="0"/>
          </w:p>
        </w:tc>
        <w:tc>
          <w:tcPr>
            <w:tcW w:w="823" w:type="dxa"/>
          </w:tcPr>
          <w:p w14:paraId="0BBCE6C3" w14:textId="77777777" w:rsidR="009A7568" w:rsidRDefault="009A7568" w:rsidP="009A7568"/>
        </w:tc>
        <w:tc>
          <w:tcPr>
            <w:tcW w:w="3685" w:type="dxa"/>
          </w:tcPr>
          <w:p w14:paraId="68ED79CA" w14:textId="77777777" w:rsidR="009A7568" w:rsidRDefault="009A7568" w:rsidP="009A7568"/>
        </w:tc>
      </w:tr>
      <w:tr w:rsidR="00F64786" w14:paraId="1F87E939" w14:textId="77777777" w:rsidTr="00F862D6">
        <w:tc>
          <w:tcPr>
            <w:tcW w:w="1020" w:type="dxa"/>
          </w:tcPr>
          <w:p w14:paraId="5F197E3C" w14:textId="77777777" w:rsidR="00F64786" w:rsidRDefault="00F64786" w:rsidP="0077673A"/>
        </w:tc>
        <w:tc>
          <w:tcPr>
            <w:tcW w:w="2552" w:type="dxa"/>
          </w:tcPr>
          <w:p w14:paraId="700CB5E9" w14:textId="77777777" w:rsidR="00F64786" w:rsidRPr="00FE3455" w:rsidRDefault="00F64786" w:rsidP="00F310F8">
            <w:pPr>
              <w:rPr>
                <w:highlight w:val="yellow"/>
              </w:rPr>
            </w:pPr>
          </w:p>
        </w:tc>
        <w:tc>
          <w:tcPr>
            <w:tcW w:w="823" w:type="dxa"/>
          </w:tcPr>
          <w:p w14:paraId="32AB9DFC" w14:textId="77777777" w:rsidR="00F64786" w:rsidRDefault="00F64786" w:rsidP="0077673A"/>
        </w:tc>
        <w:tc>
          <w:tcPr>
            <w:tcW w:w="3685" w:type="dxa"/>
          </w:tcPr>
          <w:p w14:paraId="7CD8AD93" w14:textId="77777777" w:rsidR="00F64786" w:rsidRDefault="00F64786" w:rsidP="0077673A"/>
        </w:tc>
      </w:tr>
      <w:tr w:rsidR="00F862D6" w14:paraId="6EA4757A" w14:textId="77777777" w:rsidTr="00B45E9E">
        <w:trPr>
          <w:trHeight w:val="794"/>
        </w:trPr>
        <w:tc>
          <w:tcPr>
            <w:tcW w:w="1020" w:type="dxa"/>
          </w:tcPr>
          <w:p w14:paraId="3C0AFD42" w14:textId="77777777" w:rsidR="00F862D6" w:rsidRDefault="00F862D6" w:rsidP="0077673A"/>
        </w:tc>
        <w:tc>
          <w:tcPr>
            <w:tcW w:w="2552" w:type="dxa"/>
          </w:tcPr>
          <w:p w14:paraId="0CA2A6BE" w14:textId="77777777" w:rsidR="00F862D6" w:rsidRDefault="00F862D6" w:rsidP="00F310F8"/>
        </w:tc>
        <w:tc>
          <w:tcPr>
            <w:tcW w:w="823" w:type="dxa"/>
          </w:tcPr>
          <w:p w14:paraId="56E391BA" w14:textId="77777777" w:rsidR="00F862D6" w:rsidRDefault="00F862D6" w:rsidP="0077673A"/>
        </w:tc>
        <w:tc>
          <w:tcPr>
            <w:tcW w:w="3685" w:type="dxa"/>
          </w:tcPr>
          <w:p w14:paraId="735A6A14" w14:textId="77777777" w:rsidR="00F862D6" w:rsidRDefault="00F862D6" w:rsidP="0077673A"/>
        </w:tc>
      </w:tr>
    </w:tbl>
    <w:p w14:paraId="363BBF09" w14:textId="2F321007" w:rsidR="00CB7B5A" w:rsidRDefault="00CB7B5A" w:rsidP="00CB7B5A">
      <w:pPr>
        <w:spacing w:after="0" w:line="240" w:lineRule="auto"/>
        <w:rPr>
          <w:rFonts w:eastAsia="Calibri" w:cs="Times New Roman"/>
          <w:b/>
          <w:lang w:eastAsia="cs-CZ"/>
        </w:rPr>
      </w:pPr>
      <w:r w:rsidRPr="00CB7B5A">
        <w:rPr>
          <w:rFonts w:eastAsia="Calibri" w:cs="Times New Roman"/>
          <w:lang w:eastAsia="cs-CZ"/>
        </w:rPr>
        <w:t xml:space="preserve">Věc: </w:t>
      </w:r>
      <w:r w:rsidR="009206F5">
        <w:rPr>
          <w:rFonts w:eastAsia="Calibri" w:cs="Times New Roman"/>
          <w:lang w:eastAsia="cs-CZ"/>
        </w:rPr>
        <w:tab/>
      </w:r>
      <w:r w:rsidR="009206F5" w:rsidRPr="003F37AB">
        <w:rPr>
          <w:rFonts w:eastAsia="Calibri" w:cs="Times New Roman"/>
          <w:lang w:eastAsia="cs-CZ"/>
        </w:rPr>
        <w:t xml:space="preserve">Vysvětlení/ změna/ doplnění </w:t>
      </w:r>
      <w:r w:rsidR="009206F5" w:rsidRPr="00CB7B5A">
        <w:rPr>
          <w:rFonts w:eastAsia="Calibri" w:cs="Times New Roman"/>
          <w:lang w:eastAsia="cs-CZ"/>
        </w:rPr>
        <w:t>zadávací dokumentace č.</w:t>
      </w:r>
      <w:r w:rsidR="006D3093">
        <w:rPr>
          <w:rFonts w:eastAsia="Calibri" w:cs="Times New Roman"/>
          <w:lang w:eastAsia="cs-CZ"/>
        </w:rPr>
        <w:t xml:space="preserve"> </w:t>
      </w:r>
      <w:r w:rsidR="000C6807">
        <w:rPr>
          <w:rFonts w:eastAsia="Times New Roman" w:cs="Times New Roman"/>
          <w:lang w:eastAsia="cs-CZ"/>
        </w:rPr>
        <w:t>1</w:t>
      </w:r>
    </w:p>
    <w:p w14:paraId="1C466933" w14:textId="5359163A" w:rsidR="009206F5" w:rsidRPr="00C84783" w:rsidRDefault="009206F5" w:rsidP="00CB7B5A">
      <w:pPr>
        <w:spacing w:after="0" w:line="240" w:lineRule="auto"/>
        <w:rPr>
          <w:rFonts w:eastAsia="Calibri" w:cs="Times New Roman"/>
          <w:b/>
          <w:lang w:eastAsia="cs-CZ"/>
        </w:rPr>
      </w:pPr>
      <w:r>
        <w:rPr>
          <w:rFonts w:eastAsia="Calibri" w:cs="Times New Roman"/>
          <w:b/>
          <w:lang w:eastAsia="cs-CZ"/>
        </w:rPr>
        <w:tab/>
        <w:t>„</w:t>
      </w:r>
      <w:r w:rsidR="000C6807" w:rsidRPr="000C6807">
        <w:rPr>
          <w:rFonts w:eastAsia="Calibri" w:cs="Times New Roman"/>
          <w:b/>
          <w:lang w:eastAsia="cs-CZ"/>
        </w:rPr>
        <w:t xml:space="preserve">Rekonstrukce silničního mostu v km 143,143 v ŽST Brno </w:t>
      </w:r>
      <w:proofErr w:type="spellStart"/>
      <w:r w:rsidR="000C6807" w:rsidRPr="000C6807">
        <w:rPr>
          <w:rFonts w:eastAsia="Calibri" w:cs="Times New Roman"/>
          <w:b/>
          <w:lang w:eastAsia="cs-CZ"/>
        </w:rPr>
        <w:t>hl.n</w:t>
      </w:r>
      <w:proofErr w:type="spellEnd"/>
      <w:r w:rsidR="000C6807" w:rsidRPr="000C6807">
        <w:rPr>
          <w:rFonts w:eastAsia="Calibri" w:cs="Times New Roman"/>
          <w:b/>
          <w:lang w:eastAsia="cs-CZ"/>
        </w:rPr>
        <w:t>.</w:t>
      </w:r>
      <w:r>
        <w:rPr>
          <w:rFonts w:eastAsia="Calibri" w:cs="Times New Roman"/>
          <w:b/>
          <w:lang w:eastAsia="cs-CZ"/>
        </w:rPr>
        <w:t>“</w:t>
      </w:r>
    </w:p>
    <w:p w14:paraId="3908AC43" w14:textId="77777777" w:rsidR="00CB7B5A" w:rsidRDefault="00CB7B5A" w:rsidP="00CB7B5A">
      <w:pPr>
        <w:spacing w:after="0" w:line="240" w:lineRule="auto"/>
        <w:rPr>
          <w:rFonts w:eastAsia="Calibri" w:cs="Times New Roman"/>
          <w:b/>
          <w:lang w:eastAsia="cs-CZ"/>
        </w:rPr>
      </w:pPr>
    </w:p>
    <w:p w14:paraId="1CC568B9" w14:textId="77777777" w:rsidR="00CB7B5A" w:rsidRPr="00CB7B5A" w:rsidRDefault="00CB7B5A" w:rsidP="00CB7B5A">
      <w:pPr>
        <w:spacing w:after="0" w:line="240" w:lineRule="auto"/>
        <w:rPr>
          <w:rFonts w:eastAsia="Calibri" w:cs="Times New Roman"/>
          <w:b/>
          <w:lang w:eastAsia="cs-CZ"/>
        </w:rPr>
      </w:pPr>
      <w:r w:rsidRPr="00CB7B5A">
        <w:rPr>
          <w:rFonts w:eastAsia="Calibri" w:cs="Times New Roman"/>
          <w:b/>
          <w:lang w:eastAsia="cs-CZ"/>
        </w:rPr>
        <w:t>Dotaz č. 1:</w:t>
      </w:r>
    </w:p>
    <w:p w14:paraId="7A786647" w14:textId="77777777" w:rsidR="000C6807" w:rsidRPr="006025EE" w:rsidRDefault="000C6807" w:rsidP="000C6807">
      <w:r w:rsidRPr="006025EE">
        <w:t>V soupise prací v objektu SO 10-20-01, se nachází následující položka:</w:t>
      </w:r>
    </w:p>
    <w:p w14:paraId="77F8A1F5" w14:textId="77777777" w:rsidR="000C6807" w:rsidRPr="006025EE" w:rsidRDefault="000C6807" w:rsidP="000C6807">
      <w:r w:rsidRPr="006025EE">
        <w:rPr>
          <w:noProof/>
        </w:rPr>
        <w:drawing>
          <wp:inline distT="0" distB="0" distL="0" distR="0" wp14:anchorId="3CE8EC6F" wp14:editId="4EC32BF3">
            <wp:extent cx="5760720" cy="1165860"/>
            <wp:effectExtent l="0" t="0" r="11430" b="15240"/>
            <wp:docPr id="1820827121"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1165860"/>
                    </a:xfrm>
                    <a:prstGeom prst="rect">
                      <a:avLst/>
                    </a:prstGeom>
                    <a:noFill/>
                    <a:ln>
                      <a:noFill/>
                    </a:ln>
                  </pic:spPr>
                </pic:pic>
              </a:graphicData>
            </a:graphic>
          </wp:inline>
        </w:drawing>
      </w:r>
    </w:p>
    <w:p w14:paraId="5C4F47A3" w14:textId="186A3110" w:rsidR="00CB7B5A" w:rsidRPr="00CB7B5A" w:rsidRDefault="000C6807" w:rsidP="00D835BC">
      <w:pPr>
        <w:spacing w:after="0" w:line="240" w:lineRule="auto"/>
        <w:jc w:val="both"/>
        <w:rPr>
          <w:rFonts w:eastAsia="Calibri" w:cs="Times New Roman"/>
          <w:b/>
          <w:lang w:eastAsia="cs-CZ"/>
        </w:rPr>
      </w:pPr>
      <w:r w:rsidRPr="006025EE">
        <w:t>Uložení tohoto druhu odpadu však není předmětem zakázky, může zadavatel tuto položku odstranit?</w:t>
      </w:r>
    </w:p>
    <w:p w14:paraId="687C2E86" w14:textId="77777777" w:rsidR="00CB7B5A" w:rsidRDefault="00CB7B5A" w:rsidP="00D835BC">
      <w:pPr>
        <w:spacing w:after="0" w:line="240" w:lineRule="auto"/>
        <w:jc w:val="both"/>
        <w:rPr>
          <w:rFonts w:eastAsia="Calibri" w:cs="Times New Roman"/>
          <w:b/>
          <w:lang w:eastAsia="cs-CZ"/>
        </w:rPr>
      </w:pPr>
      <w:r w:rsidRPr="00CB7B5A">
        <w:rPr>
          <w:rFonts w:eastAsia="Calibri" w:cs="Times New Roman"/>
          <w:b/>
          <w:lang w:eastAsia="cs-CZ"/>
        </w:rPr>
        <w:t xml:space="preserve">Odpověď: </w:t>
      </w:r>
    </w:p>
    <w:p w14:paraId="6DA61B7D" w14:textId="2AD4B0AE" w:rsidR="00302BAF" w:rsidRPr="00D835BC" w:rsidRDefault="0029691C" w:rsidP="00E738DC">
      <w:pPr>
        <w:spacing w:after="120" w:line="240" w:lineRule="auto"/>
        <w:jc w:val="both"/>
        <w:rPr>
          <w:rFonts w:eastAsia="Calibri" w:cs="Times New Roman"/>
          <w:bCs/>
          <w:lang w:eastAsia="cs-CZ"/>
        </w:rPr>
      </w:pPr>
      <w:r w:rsidRPr="00D835BC">
        <w:rPr>
          <w:rFonts w:eastAsia="Calibri" w:cs="Times New Roman"/>
          <w:bCs/>
          <w:lang w:eastAsia="cs-CZ"/>
        </w:rPr>
        <w:t xml:space="preserve">Součástí předmětu plnění uvedeného SO je i </w:t>
      </w:r>
      <w:r w:rsidR="000C3D6D" w:rsidRPr="00D835BC">
        <w:rPr>
          <w:rFonts w:eastAsia="Calibri" w:cs="Times New Roman"/>
          <w:bCs/>
          <w:lang w:eastAsia="cs-CZ"/>
        </w:rPr>
        <w:t>položk</w:t>
      </w:r>
      <w:r w:rsidRPr="00D835BC">
        <w:rPr>
          <w:rFonts w:eastAsia="Calibri" w:cs="Times New Roman"/>
          <w:bCs/>
          <w:lang w:eastAsia="cs-CZ"/>
        </w:rPr>
        <w:t>a</w:t>
      </w:r>
      <w:r w:rsidR="000C3D6D" w:rsidRPr="00D835BC">
        <w:rPr>
          <w:rFonts w:eastAsia="Calibri" w:cs="Times New Roman"/>
          <w:bCs/>
          <w:lang w:eastAsia="cs-CZ"/>
        </w:rPr>
        <w:t xml:space="preserve"> č. </w:t>
      </w:r>
      <w:r w:rsidR="004A20B4" w:rsidRPr="00D835BC">
        <w:rPr>
          <w:rFonts w:eastAsia="Calibri" w:cs="Times New Roman"/>
          <w:bCs/>
          <w:lang w:eastAsia="cs-CZ"/>
        </w:rPr>
        <w:t>71</w:t>
      </w:r>
      <w:r w:rsidR="000C3D6D" w:rsidRPr="00D835BC">
        <w:rPr>
          <w:rFonts w:eastAsia="Calibri" w:cs="Times New Roman"/>
          <w:bCs/>
          <w:lang w:eastAsia="cs-CZ"/>
        </w:rPr>
        <w:t xml:space="preserve"> - ROZPOJENÍ ČÁSTÍ HISTORICKÝCH OCELOVÝCH KONSTRUKCÍ BEZ POŠKOZENÍ PONECHANÝCH ČÁSTÍ A DEMONTÁŽ KONSTRUKCÍ KOVOVÝCH S ODVOZEM.</w:t>
      </w:r>
      <w:r w:rsidRPr="00D835BC">
        <w:rPr>
          <w:rFonts w:eastAsia="Calibri" w:cs="Times New Roman"/>
          <w:bCs/>
          <w:lang w:eastAsia="cs-CZ"/>
        </w:rPr>
        <w:t xml:space="preserve"> Jedná se tedy o demontáž a odvoz stávajících ocelových konstrukcí. Položka č. 1 pak obsahuje uložení uvedených demontovaných ocelových konstrukcí na skládku. Zadavatel současně oznamuje, že u obou položek došlo k aktualizaci výměry na 39,375 t. Pokud nebude uvedené objasnění zadavatele dostačující, žádáme o upřesnění dotazu.</w:t>
      </w:r>
    </w:p>
    <w:p w14:paraId="1E5AA2DD" w14:textId="77777777" w:rsidR="00D835BC" w:rsidRPr="00CB7B5A" w:rsidRDefault="00D835BC" w:rsidP="00CB7B5A">
      <w:pPr>
        <w:spacing w:after="0" w:line="240" w:lineRule="auto"/>
        <w:rPr>
          <w:rFonts w:eastAsia="Calibri" w:cs="Times New Roman"/>
          <w:b/>
          <w:lang w:eastAsia="cs-CZ"/>
        </w:rPr>
      </w:pPr>
    </w:p>
    <w:p w14:paraId="678A3E51" w14:textId="77777777" w:rsidR="00CB7B5A" w:rsidRPr="00CB7B5A" w:rsidRDefault="00CB7B5A" w:rsidP="00CB7B5A">
      <w:pPr>
        <w:spacing w:after="0" w:line="240" w:lineRule="auto"/>
        <w:rPr>
          <w:rFonts w:eastAsia="Calibri" w:cs="Times New Roman"/>
          <w:b/>
          <w:lang w:eastAsia="cs-CZ"/>
        </w:rPr>
      </w:pPr>
      <w:r w:rsidRPr="00CB7B5A">
        <w:rPr>
          <w:rFonts w:eastAsia="Calibri" w:cs="Times New Roman"/>
          <w:b/>
          <w:lang w:eastAsia="cs-CZ"/>
        </w:rPr>
        <w:t>Dotaz č. 2:</w:t>
      </w:r>
    </w:p>
    <w:p w14:paraId="3A9645C6" w14:textId="77777777" w:rsidR="000C6807" w:rsidRPr="006025EE" w:rsidRDefault="000C6807" w:rsidP="000C6807">
      <w:r w:rsidRPr="006025EE">
        <w:t>V soupise prací v objektu SO 10-20-01, se nachází následující položka:</w:t>
      </w:r>
    </w:p>
    <w:p w14:paraId="31FF9486" w14:textId="77777777" w:rsidR="000C6807" w:rsidRPr="006025EE" w:rsidRDefault="000C6807" w:rsidP="000C6807">
      <w:r w:rsidRPr="006025EE">
        <w:rPr>
          <w:noProof/>
        </w:rPr>
        <w:drawing>
          <wp:inline distT="0" distB="0" distL="0" distR="0" wp14:anchorId="1B62AF5E" wp14:editId="33EE6B76">
            <wp:extent cx="5619750" cy="361950"/>
            <wp:effectExtent l="0" t="0" r="0" b="0"/>
            <wp:docPr id="1684969258"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619750" cy="361950"/>
                    </a:xfrm>
                    <a:prstGeom prst="rect">
                      <a:avLst/>
                    </a:prstGeom>
                    <a:noFill/>
                    <a:ln>
                      <a:noFill/>
                    </a:ln>
                  </pic:spPr>
                </pic:pic>
              </a:graphicData>
            </a:graphic>
          </wp:inline>
        </w:drawing>
      </w:r>
    </w:p>
    <w:p w14:paraId="34F1991E" w14:textId="77777777" w:rsidR="000C6807" w:rsidRPr="006025EE" w:rsidRDefault="000C6807" w:rsidP="00D835BC">
      <w:pPr>
        <w:spacing w:after="0"/>
        <w:jc w:val="both"/>
      </w:pPr>
      <w:r w:rsidRPr="006025EE">
        <w:t>Dle popisu se jedná o prefabrikát, zatímco dle přiloženého výkresu SO102001_2_503 se římsa jeví jako monolit.</w:t>
      </w:r>
    </w:p>
    <w:p w14:paraId="3D859300" w14:textId="338BF5D5" w:rsidR="00CB7B5A" w:rsidRPr="00CB7B5A" w:rsidRDefault="000C6807" w:rsidP="00D835BC">
      <w:pPr>
        <w:spacing w:after="0" w:line="240" w:lineRule="auto"/>
        <w:jc w:val="both"/>
        <w:rPr>
          <w:rFonts w:eastAsia="Calibri" w:cs="Times New Roman"/>
          <w:b/>
          <w:lang w:eastAsia="cs-CZ"/>
        </w:rPr>
      </w:pPr>
      <w:r w:rsidRPr="006025EE">
        <w:t>Může zadavatel upřesnit o jaký typ konstrukce se tedy jedná?</w:t>
      </w:r>
    </w:p>
    <w:p w14:paraId="09E94491" w14:textId="77777777" w:rsidR="00302BAF" w:rsidRDefault="00CB7B5A" w:rsidP="00D835BC">
      <w:pPr>
        <w:spacing w:after="0" w:line="240" w:lineRule="auto"/>
        <w:jc w:val="both"/>
        <w:rPr>
          <w:rFonts w:eastAsia="Calibri" w:cs="Times New Roman"/>
          <w:b/>
          <w:lang w:eastAsia="cs-CZ"/>
        </w:rPr>
      </w:pPr>
      <w:r w:rsidRPr="00CB7B5A">
        <w:rPr>
          <w:rFonts w:eastAsia="Calibri" w:cs="Times New Roman"/>
          <w:b/>
          <w:lang w:eastAsia="cs-CZ"/>
        </w:rPr>
        <w:t>Odpověď:</w:t>
      </w:r>
    </w:p>
    <w:p w14:paraId="48653E37" w14:textId="5BCEEEA5" w:rsidR="00CB7B5A" w:rsidRPr="00D835BC" w:rsidRDefault="00B66F99" w:rsidP="00E738DC">
      <w:pPr>
        <w:spacing w:after="120" w:line="240" w:lineRule="auto"/>
        <w:jc w:val="both"/>
        <w:rPr>
          <w:rFonts w:eastAsia="Calibri" w:cs="Times New Roman"/>
          <w:bCs/>
          <w:lang w:eastAsia="cs-CZ"/>
        </w:rPr>
      </w:pPr>
      <w:r w:rsidRPr="00D835BC">
        <w:rPr>
          <w:rFonts w:eastAsia="Calibri" w:cs="Times New Roman"/>
          <w:bCs/>
          <w:lang w:eastAsia="cs-CZ"/>
        </w:rPr>
        <w:t>Položka v soupisu prací upravena na ŘÍMSY ZE ŽELEZOBETONU DO C30/37 (B37), jedná se o monolit.</w:t>
      </w:r>
    </w:p>
    <w:p w14:paraId="434F6D0F" w14:textId="77777777" w:rsidR="000C6807" w:rsidRDefault="000C6807" w:rsidP="00CB7B5A">
      <w:pPr>
        <w:spacing w:after="0" w:line="240" w:lineRule="auto"/>
        <w:rPr>
          <w:rFonts w:eastAsia="Times New Roman" w:cs="Times New Roman"/>
          <w:b/>
          <w:color w:val="FF0000"/>
          <w:lang w:eastAsia="cs-CZ"/>
        </w:rPr>
      </w:pPr>
    </w:p>
    <w:p w14:paraId="0FCE14D8" w14:textId="5178199A" w:rsidR="000C6807" w:rsidRPr="00CB7B5A" w:rsidRDefault="000C6807" w:rsidP="000C6807">
      <w:pPr>
        <w:spacing w:after="0" w:line="240" w:lineRule="auto"/>
        <w:rPr>
          <w:rFonts w:eastAsia="Calibri" w:cs="Times New Roman"/>
          <w:b/>
          <w:lang w:eastAsia="cs-CZ"/>
        </w:rPr>
      </w:pPr>
      <w:r w:rsidRPr="00CB7B5A">
        <w:rPr>
          <w:rFonts w:eastAsia="Calibri" w:cs="Times New Roman"/>
          <w:b/>
          <w:lang w:eastAsia="cs-CZ"/>
        </w:rPr>
        <w:t xml:space="preserve">Dotaz č. </w:t>
      </w:r>
      <w:r>
        <w:rPr>
          <w:rFonts w:eastAsia="Calibri" w:cs="Times New Roman"/>
          <w:b/>
          <w:lang w:eastAsia="cs-CZ"/>
        </w:rPr>
        <w:t>3</w:t>
      </w:r>
      <w:r w:rsidRPr="00CB7B5A">
        <w:rPr>
          <w:rFonts w:eastAsia="Calibri" w:cs="Times New Roman"/>
          <w:b/>
          <w:lang w:eastAsia="cs-CZ"/>
        </w:rPr>
        <w:t>:</w:t>
      </w:r>
    </w:p>
    <w:p w14:paraId="38F7AE93" w14:textId="29B86A11" w:rsidR="000C6807" w:rsidRPr="006025EE" w:rsidRDefault="00D835BC" w:rsidP="000C6807">
      <w:r>
        <w:t xml:space="preserve">V </w:t>
      </w:r>
      <w:r w:rsidR="000C6807" w:rsidRPr="006025EE">
        <w:t>soupise prací v objektu SO 10-20-01, se nachází následující položka:</w:t>
      </w:r>
    </w:p>
    <w:p w14:paraId="10F0FCDF" w14:textId="77777777" w:rsidR="000C6807" w:rsidRPr="006025EE" w:rsidRDefault="000C6807" w:rsidP="000C6807">
      <w:r w:rsidRPr="006025EE">
        <w:rPr>
          <w:noProof/>
        </w:rPr>
        <w:lastRenderedPageBreak/>
        <w:drawing>
          <wp:inline distT="0" distB="0" distL="0" distR="0" wp14:anchorId="2F1A186E" wp14:editId="17280257">
            <wp:extent cx="5619750" cy="847725"/>
            <wp:effectExtent l="0" t="0" r="0" b="9525"/>
            <wp:docPr id="196542660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19750" cy="847725"/>
                    </a:xfrm>
                    <a:prstGeom prst="rect">
                      <a:avLst/>
                    </a:prstGeom>
                    <a:noFill/>
                    <a:ln>
                      <a:noFill/>
                    </a:ln>
                  </pic:spPr>
                </pic:pic>
              </a:graphicData>
            </a:graphic>
          </wp:inline>
        </w:drawing>
      </w:r>
    </w:p>
    <w:p w14:paraId="0821A4B9" w14:textId="77777777" w:rsidR="000C6807" w:rsidRPr="006025EE" w:rsidRDefault="000C6807" w:rsidP="00D835BC">
      <w:pPr>
        <w:spacing w:after="0"/>
      </w:pPr>
      <w:r w:rsidRPr="006025EE">
        <w:t>Pokud jsou římsy opravdu prefabrikované, výztuž je již součástí položky říms z dílců železobetonových do C30/37 a položka by měla být odstraněna.</w:t>
      </w:r>
    </w:p>
    <w:p w14:paraId="0DB8F90B" w14:textId="77777777" w:rsidR="000C6807" w:rsidRPr="006025EE" w:rsidRDefault="000C6807" w:rsidP="00D835BC">
      <w:pPr>
        <w:spacing w:after="0"/>
      </w:pPr>
      <w:r w:rsidRPr="006025EE">
        <w:t>Dále je již na první pohled zjevné, že uvedené množství 38t výztuže není reálné, jsou-li římsy o objemu pouhých 0,395 m3 betonu.</w:t>
      </w:r>
    </w:p>
    <w:p w14:paraId="70024D8D" w14:textId="0C36D871" w:rsidR="000C6807" w:rsidRPr="00CB7B5A" w:rsidRDefault="000C6807" w:rsidP="00D835BC">
      <w:pPr>
        <w:spacing w:after="0" w:line="240" w:lineRule="auto"/>
        <w:rPr>
          <w:rFonts w:eastAsia="Calibri" w:cs="Times New Roman"/>
          <w:b/>
          <w:lang w:eastAsia="cs-CZ"/>
        </w:rPr>
      </w:pPr>
      <w:r w:rsidRPr="006025EE">
        <w:t>Může zadavatel provést korekci této položky?</w:t>
      </w:r>
    </w:p>
    <w:p w14:paraId="23660513" w14:textId="77777777" w:rsidR="000C6807" w:rsidRDefault="000C6807" w:rsidP="000C6807">
      <w:pPr>
        <w:spacing w:after="0" w:line="240" w:lineRule="auto"/>
        <w:rPr>
          <w:rFonts w:eastAsia="Calibri" w:cs="Times New Roman"/>
          <w:b/>
          <w:lang w:eastAsia="cs-CZ"/>
        </w:rPr>
      </w:pPr>
      <w:r w:rsidRPr="00CB7B5A">
        <w:rPr>
          <w:rFonts w:eastAsia="Calibri" w:cs="Times New Roman"/>
          <w:b/>
          <w:lang w:eastAsia="cs-CZ"/>
        </w:rPr>
        <w:t>Odpověď:</w:t>
      </w:r>
    </w:p>
    <w:p w14:paraId="1BDD5E48" w14:textId="16E94265" w:rsidR="000C6807" w:rsidRPr="00D835BC" w:rsidRDefault="003013D9" w:rsidP="00E738DC">
      <w:pPr>
        <w:spacing w:after="120" w:line="240" w:lineRule="auto"/>
        <w:rPr>
          <w:rFonts w:eastAsia="Calibri" w:cs="Times New Roman"/>
          <w:bCs/>
          <w:lang w:eastAsia="cs-CZ"/>
        </w:rPr>
      </w:pPr>
      <w:r w:rsidRPr="00D835BC">
        <w:rPr>
          <w:rFonts w:eastAsia="Calibri" w:cs="Times New Roman"/>
          <w:bCs/>
          <w:lang w:eastAsia="cs-CZ"/>
        </w:rPr>
        <w:t>Položka v soupisu prací upravena. Výměra je 0,038 T (38 kg).</w:t>
      </w:r>
      <w:r w:rsidR="000C6807" w:rsidRPr="00D835BC">
        <w:rPr>
          <w:rFonts w:eastAsia="Calibri" w:cs="Times New Roman"/>
          <w:bCs/>
          <w:lang w:eastAsia="cs-CZ"/>
        </w:rPr>
        <w:t xml:space="preserve"> </w:t>
      </w:r>
    </w:p>
    <w:p w14:paraId="603F71B8" w14:textId="77777777" w:rsidR="000C6807" w:rsidRDefault="000C6807" w:rsidP="00CB7B5A">
      <w:pPr>
        <w:spacing w:after="0" w:line="240" w:lineRule="auto"/>
        <w:rPr>
          <w:rFonts w:eastAsia="Times New Roman" w:cs="Times New Roman"/>
          <w:b/>
          <w:color w:val="FF0000"/>
          <w:lang w:eastAsia="cs-CZ"/>
        </w:rPr>
      </w:pPr>
    </w:p>
    <w:p w14:paraId="3797C6C2" w14:textId="1588664C" w:rsidR="000C6807" w:rsidRPr="00CB7B5A" w:rsidRDefault="000C6807" w:rsidP="000C6807">
      <w:pPr>
        <w:spacing w:after="0" w:line="240" w:lineRule="auto"/>
        <w:rPr>
          <w:rFonts w:eastAsia="Calibri" w:cs="Times New Roman"/>
          <w:b/>
          <w:lang w:eastAsia="cs-CZ"/>
        </w:rPr>
      </w:pPr>
      <w:r w:rsidRPr="00CB7B5A">
        <w:rPr>
          <w:rFonts w:eastAsia="Calibri" w:cs="Times New Roman"/>
          <w:b/>
          <w:lang w:eastAsia="cs-CZ"/>
        </w:rPr>
        <w:t xml:space="preserve">Dotaz č. </w:t>
      </w:r>
      <w:r>
        <w:rPr>
          <w:rFonts w:eastAsia="Calibri" w:cs="Times New Roman"/>
          <w:b/>
          <w:lang w:eastAsia="cs-CZ"/>
        </w:rPr>
        <w:t>4</w:t>
      </w:r>
      <w:r w:rsidRPr="00CB7B5A">
        <w:rPr>
          <w:rFonts w:eastAsia="Calibri" w:cs="Times New Roman"/>
          <w:b/>
          <w:lang w:eastAsia="cs-CZ"/>
        </w:rPr>
        <w:t>:</w:t>
      </w:r>
    </w:p>
    <w:p w14:paraId="738E5AFA" w14:textId="2E6962E9" w:rsidR="000C6807" w:rsidRPr="006025EE" w:rsidRDefault="000C6807" w:rsidP="00D835BC">
      <w:pPr>
        <w:spacing w:after="0"/>
        <w:jc w:val="both"/>
      </w:pPr>
      <w:r w:rsidRPr="006025EE">
        <w:t xml:space="preserve">V soupise prací se nachází objekt SO 10-30-02 ŽST Brno </w:t>
      </w:r>
      <w:proofErr w:type="spellStart"/>
      <w:r w:rsidRPr="006025EE">
        <w:t>hl.n</w:t>
      </w:r>
      <w:proofErr w:type="spellEnd"/>
      <w:r w:rsidRPr="006025EE">
        <w:t>., přeložky a ochrany</w:t>
      </w:r>
      <w:r w:rsidR="00D835BC">
        <w:t xml:space="preserve"> </w:t>
      </w:r>
      <w:r w:rsidRPr="006025EE">
        <w:t>kabelů CETIN. Dle poskytnuté PD má společnost CETIN již uzavřenou smlouvu s investorem a danou přeložku bude provádět sama.</w:t>
      </w:r>
    </w:p>
    <w:p w14:paraId="1A42C5FD" w14:textId="77777777" w:rsidR="000C6807" w:rsidRDefault="000C6807" w:rsidP="00D835BC">
      <w:pPr>
        <w:spacing w:after="0" w:line="240" w:lineRule="auto"/>
      </w:pPr>
      <w:r w:rsidRPr="006025EE">
        <w:t>Odstraní tedy zadavatel tento objekt ze soupisu prací?</w:t>
      </w:r>
    </w:p>
    <w:p w14:paraId="1F6C4A55" w14:textId="26FB85A5" w:rsidR="000C6807" w:rsidRDefault="000C6807" w:rsidP="000C6807">
      <w:pPr>
        <w:spacing w:after="0" w:line="240" w:lineRule="auto"/>
        <w:rPr>
          <w:rFonts w:eastAsia="Calibri" w:cs="Times New Roman"/>
          <w:b/>
          <w:lang w:eastAsia="cs-CZ"/>
        </w:rPr>
      </w:pPr>
      <w:r w:rsidRPr="00CB7B5A">
        <w:rPr>
          <w:rFonts w:eastAsia="Calibri" w:cs="Times New Roman"/>
          <w:b/>
          <w:lang w:eastAsia="cs-CZ"/>
        </w:rPr>
        <w:t>Odpověď:</w:t>
      </w:r>
    </w:p>
    <w:p w14:paraId="186C6C35" w14:textId="5EEF675C" w:rsidR="000C6807" w:rsidRPr="00D835BC" w:rsidRDefault="00707B7D" w:rsidP="00E738DC">
      <w:pPr>
        <w:spacing w:after="120" w:line="240" w:lineRule="auto"/>
        <w:rPr>
          <w:rFonts w:eastAsia="Calibri" w:cs="Times New Roman"/>
          <w:bCs/>
          <w:lang w:eastAsia="cs-CZ"/>
        </w:rPr>
      </w:pPr>
      <w:r w:rsidRPr="00D835BC">
        <w:rPr>
          <w:rFonts w:eastAsia="Calibri" w:cs="Times New Roman"/>
          <w:bCs/>
          <w:lang w:eastAsia="cs-CZ"/>
        </w:rPr>
        <w:t xml:space="preserve">Ano, </w:t>
      </w:r>
      <w:r w:rsidR="004A20B4" w:rsidRPr="00D835BC">
        <w:rPr>
          <w:rFonts w:eastAsia="Calibri" w:cs="Times New Roman"/>
          <w:bCs/>
          <w:lang w:eastAsia="cs-CZ"/>
        </w:rPr>
        <w:t>SO</w:t>
      </w:r>
      <w:r w:rsidR="00170EE0" w:rsidRPr="00D835BC">
        <w:rPr>
          <w:rFonts w:eastAsia="Calibri" w:cs="Times New Roman"/>
          <w:bCs/>
          <w:lang w:eastAsia="cs-CZ"/>
        </w:rPr>
        <w:t xml:space="preserve"> se nebude</w:t>
      </w:r>
      <w:r w:rsidR="004A20B4" w:rsidRPr="00D835BC">
        <w:rPr>
          <w:rFonts w:eastAsia="Calibri" w:cs="Times New Roman"/>
          <w:bCs/>
          <w:lang w:eastAsia="cs-CZ"/>
        </w:rPr>
        <w:t xml:space="preserve"> </w:t>
      </w:r>
      <w:r w:rsidR="00170EE0" w:rsidRPr="00D835BC">
        <w:rPr>
          <w:rFonts w:eastAsia="Calibri" w:cs="Times New Roman"/>
          <w:bCs/>
          <w:lang w:eastAsia="cs-CZ"/>
        </w:rPr>
        <w:t>nac</w:t>
      </w:r>
      <w:r w:rsidR="004A20B4" w:rsidRPr="00D835BC">
        <w:rPr>
          <w:rFonts w:eastAsia="Calibri" w:cs="Times New Roman"/>
          <w:bCs/>
          <w:lang w:eastAsia="cs-CZ"/>
        </w:rPr>
        <w:t>eňovat</w:t>
      </w:r>
      <w:r w:rsidR="000C6807" w:rsidRPr="00D835BC">
        <w:rPr>
          <w:rFonts w:eastAsia="Calibri" w:cs="Times New Roman"/>
          <w:bCs/>
          <w:lang w:eastAsia="cs-CZ"/>
        </w:rPr>
        <w:t xml:space="preserve"> </w:t>
      </w:r>
      <w:r w:rsidR="00170EE0" w:rsidRPr="00D835BC">
        <w:rPr>
          <w:rFonts w:eastAsia="Calibri" w:cs="Times New Roman"/>
          <w:bCs/>
          <w:lang w:eastAsia="cs-CZ"/>
        </w:rPr>
        <w:t>a je označen jako NEOCEŇOVAT.</w:t>
      </w:r>
    </w:p>
    <w:p w14:paraId="7C2F6F0C" w14:textId="77777777" w:rsidR="008F65AB" w:rsidRDefault="008F65AB" w:rsidP="00CB7B5A">
      <w:pPr>
        <w:spacing w:after="0" w:line="240" w:lineRule="auto"/>
        <w:rPr>
          <w:rFonts w:eastAsia="Times New Roman" w:cs="Times New Roman"/>
          <w:b/>
          <w:color w:val="FF0000"/>
          <w:lang w:eastAsia="cs-CZ"/>
        </w:rPr>
      </w:pPr>
    </w:p>
    <w:p w14:paraId="09EF7D0C" w14:textId="77777777" w:rsidR="000F59E1" w:rsidRPr="00CB7B5A" w:rsidRDefault="000F59E1" w:rsidP="000F59E1">
      <w:pPr>
        <w:spacing w:after="0" w:line="240" w:lineRule="auto"/>
        <w:rPr>
          <w:rFonts w:eastAsia="Calibri" w:cs="Times New Roman"/>
          <w:b/>
          <w:lang w:eastAsia="cs-CZ"/>
        </w:rPr>
      </w:pPr>
      <w:r w:rsidRPr="00CB7B5A">
        <w:rPr>
          <w:rFonts w:eastAsia="Calibri" w:cs="Times New Roman"/>
          <w:b/>
          <w:lang w:eastAsia="cs-CZ"/>
        </w:rPr>
        <w:t xml:space="preserve">Dotaz č. </w:t>
      </w:r>
      <w:r>
        <w:rPr>
          <w:rFonts w:eastAsia="Calibri" w:cs="Times New Roman"/>
          <w:b/>
          <w:lang w:eastAsia="cs-CZ"/>
        </w:rPr>
        <w:t>5</w:t>
      </w:r>
      <w:r w:rsidRPr="00CB7B5A">
        <w:rPr>
          <w:rFonts w:eastAsia="Calibri" w:cs="Times New Roman"/>
          <w:b/>
          <w:lang w:eastAsia="cs-CZ"/>
        </w:rPr>
        <w:t>:</w:t>
      </w:r>
    </w:p>
    <w:p w14:paraId="77C232B6" w14:textId="6AB1A3FD" w:rsidR="000F59E1" w:rsidRPr="002B6F9E" w:rsidRDefault="000F59E1" w:rsidP="000F59E1">
      <w:pPr>
        <w:spacing w:after="0" w:line="240" w:lineRule="auto"/>
        <w:rPr>
          <w:rFonts w:asciiTheme="majorHAnsi" w:eastAsia="Aptos" w:hAnsiTheme="majorHAnsi" w:cs="Aptos"/>
        </w:rPr>
      </w:pPr>
      <w:r w:rsidRPr="002B6F9E">
        <w:rPr>
          <w:rFonts w:asciiTheme="majorHAnsi" w:eastAsia="Aptos" w:hAnsiTheme="majorHAnsi" w:cs="Aptos"/>
        </w:rPr>
        <w:t xml:space="preserve">V soupise prací SO 98-98 je pol. pro nájem pozemků o výměře </w:t>
      </w:r>
      <w:proofErr w:type="gramStart"/>
      <w:r w:rsidRPr="002B6F9E">
        <w:rPr>
          <w:rFonts w:asciiTheme="majorHAnsi" w:eastAsia="Aptos" w:hAnsiTheme="majorHAnsi" w:cs="Aptos"/>
        </w:rPr>
        <w:t>2301m2</w:t>
      </w:r>
      <w:proofErr w:type="gramEnd"/>
      <w:r w:rsidRPr="002B6F9E">
        <w:rPr>
          <w:rFonts w:asciiTheme="majorHAnsi" w:eastAsia="Aptos" w:hAnsiTheme="majorHAnsi" w:cs="Aptos"/>
        </w:rPr>
        <w:t xml:space="preserve"> po dobu stavby, jedná se o městské komunikace a chodníky:</w:t>
      </w:r>
    </w:p>
    <w:tbl>
      <w:tblPr>
        <w:tblW w:w="0" w:type="auto"/>
        <w:tblInd w:w="-3" w:type="dxa"/>
        <w:tblCellMar>
          <w:left w:w="0" w:type="dxa"/>
          <w:right w:w="0" w:type="dxa"/>
        </w:tblCellMar>
        <w:tblLook w:val="04A0" w:firstRow="1" w:lastRow="0" w:firstColumn="1" w:lastColumn="0" w:noHBand="0" w:noVBand="1"/>
      </w:tblPr>
      <w:tblGrid>
        <w:gridCol w:w="255"/>
        <w:gridCol w:w="1109"/>
        <w:gridCol w:w="204"/>
        <w:gridCol w:w="16"/>
        <w:gridCol w:w="5710"/>
        <w:gridCol w:w="474"/>
        <w:gridCol w:w="917"/>
      </w:tblGrid>
      <w:tr w:rsidR="00E738DC" w:rsidRPr="002B6F9E" w14:paraId="4510E18C" w14:textId="77777777" w:rsidTr="00E738DC">
        <w:trPr>
          <w:trHeight w:val="300"/>
        </w:trPr>
        <w:tc>
          <w:tcPr>
            <w:tcW w:w="0" w:type="auto"/>
            <w:tcBorders>
              <w:top w:val="single" w:sz="8" w:space="0" w:color="000000"/>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70205C03" w14:textId="77777777" w:rsidR="00E738DC" w:rsidRPr="002B6F9E" w:rsidRDefault="00E738DC" w:rsidP="000F121E">
            <w:pPr>
              <w:spacing w:after="0" w:line="240" w:lineRule="auto"/>
              <w:jc w:val="right"/>
              <w:rPr>
                <w:rFonts w:asciiTheme="majorHAnsi" w:eastAsia="Aptos" w:hAnsiTheme="majorHAnsi" w:cs="Calibri"/>
                <w:lang w:eastAsia="cs-CZ"/>
              </w:rPr>
            </w:pPr>
            <w:r w:rsidRPr="002B6F9E">
              <w:rPr>
                <w:rFonts w:asciiTheme="majorHAnsi" w:eastAsia="Aptos" w:hAnsiTheme="majorHAnsi" w:cs="Calibri"/>
                <w:lang w:eastAsia="cs-CZ"/>
              </w:rPr>
              <w:t>9</w:t>
            </w:r>
          </w:p>
        </w:tc>
        <w:tc>
          <w:tcPr>
            <w:tcW w:w="0" w:type="auto"/>
            <w:tcBorders>
              <w:top w:val="single" w:sz="8" w:space="0" w:color="000000"/>
              <w:left w:val="nil"/>
              <w:bottom w:val="single" w:sz="8" w:space="0" w:color="000000"/>
              <w:right w:val="single" w:sz="8" w:space="0" w:color="000000"/>
            </w:tcBorders>
            <w:noWrap/>
            <w:tcMar>
              <w:top w:w="0" w:type="dxa"/>
              <w:left w:w="70" w:type="dxa"/>
              <w:bottom w:w="0" w:type="dxa"/>
              <w:right w:w="70" w:type="dxa"/>
            </w:tcMar>
            <w:vAlign w:val="bottom"/>
            <w:hideMark/>
          </w:tcPr>
          <w:p w14:paraId="2476CE83" w14:textId="77777777" w:rsidR="00E738DC" w:rsidRPr="002B6F9E" w:rsidRDefault="00E738DC" w:rsidP="000F121E">
            <w:pPr>
              <w:spacing w:after="0" w:line="240" w:lineRule="auto"/>
              <w:jc w:val="right"/>
              <w:rPr>
                <w:rFonts w:asciiTheme="majorHAnsi" w:eastAsia="Aptos" w:hAnsiTheme="majorHAnsi" w:cs="Calibri"/>
                <w:lang w:eastAsia="cs-CZ"/>
              </w:rPr>
            </w:pPr>
            <w:r w:rsidRPr="002B6F9E">
              <w:rPr>
                <w:rFonts w:asciiTheme="majorHAnsi" w:eastAsia="Aptos" w:hAnsiTheme="majorHAnsi" w:cs="Calibri"/>
                <w:lang w:eastAsia="cs-CZ"/>
              </w:rPr>
              <w:t>VSEOB009</w:t>
            </w:r>
          </w:p>
        </w:tc>
        <w:tc>
          <w:tcPr>
            <w:tcW w:w="0" w:type="auto"/>
            <w:tcBorders>
              <w:top w:val="single" w:sz="8" w:space="0" w:color="000000"/>
              <w:left w:val="nil"/>
              <w:bottom w:val="single" w:sz="8" w:space="0" w:color="000000"/>
              <w:right w:val="single" w:sz="8" w:space="0" w:color="000000"/>
            </w:tcBorders>
            <w:noWrap/>
            <w:tcMar>
              <w:top w:w="0" w:type="dxa"/>
              <w:left w:w="70" w:type="dxa"/>
              <w:bottom w:w="0" w:type="dxa"/>
              <w:right w:w="70" w:type="dxa"/>
            </w:tcMar>
            <w:vAlign w:val="bottom"/>
            <w:hideMark/>
          </w:tcPr>
          <w:p w14:paraId="7CDD2EF5" w14:textId="77777777" w:rsidR="00E738DC" w:rsidRPr="002B6F9E" w:rsidRDefault="00E738DC" w:rsidP="000F121E">
            <w:pPr>
              <w:spacing w:after="0" w:line="240" w:lineRule="auto"/>
              <w:rPr>
                <w:rFonts w:asciiTheme="majorHAnsi" w:eastAsia="Aptos" w:hAnsiTheme="majorHAnsi" w:cs="Calibri"/>
                <w:lang w:eastAsia="cs-CZ"/>
              </w:rPr>
            </w:pPr>
            <w:r w:rsidRPr="002B6F9E">
              <w:rPr>
                <w:rFonts w:asciiTheme="majorHAnsi" w:eastAsia="Aptos" w:hAnsiTheme="majorHAnsi" w:cs="Calibri"/>
                <w:lang w:eastAsia="cs-CZ"/>
              </w:rPr>
              <w:t> </w:t>
            </w:r>
          </w:p>
        </w:tc>
        <w:tc>
          <w:tcPr>
            <w:tcW w:w="0" w:type="auto"/>
            <w:tcBorders>
              <w:top w:val="single" w:sz="8" w:space="0" w:color="000000"/>
              <w:left w:val="nil"/>
              <w:bottom w:val="single" w:sz="8" w:space="0" w:color="000000"/>
              <w:right w:val="nil"/>
            </w:tcBorders>
          </w:tcPr>
          <w:p w14:paraId="57E79CF1" w14:textId="77777777" w:rsidR="00E738DC" w:rsidRPr="002B6F9E" w:rsidRDefault="00E738DC" w:rsidP="000F121E">
            <w:pPr>
              <w:spacing w:after="0" w:line="240" w:lineRule="auto"/>
              <w:rPr>
                <w:rFonts w:asciiTheme="majorHAnsi" w:eastAsia="Aptos" w:hAnsiTheme="majorHAnsi" w:cs="Calibri"/>
                <w:lang w:eastAsia="cs-CZ"/>
              </w:rPr>
            </w:pPr>
          </w:p>
        </w:tc>
        <w:tc>
          <w:tcPr>
            <w:tcW w:w="0" w:type="auto"/>
            <w:tcBorders>
              <w:top w:val="single" w:sz="8" w:space="0" w:color="000000"/>
              <w:left w:val="nil"/>
              <w:bottom w:val="single" w:sz="8" w:space="0" w:color="000000"/>
              <w:right w:val="single" w:sz="8" w:space="0" w:color="000000"/>
            </w:tcBorders>
            <w:tcMar>
              <w:top w:w="0" w:type="dxa"/>
              <w:left w:w="70" w:type="dxa"/>
              <w:bottom w:w="0" w:type="dxa"/>
              <w:right w:w="70" w:type="dxa"/>
            </w:tcMar>
            <w:vAlign w:val="bottom"/>
            <w:hideMark/>
          </w:tcPr>
          <w:p w14:paraId="4C5F761F" w14:textId="4313566E" w:rsidR="00E738DC" w:rsidRPr="002B6F9E" w:rsidRDefault="00E738DC" w:rsidP="000F121E">
            <w:pPr>
              <w:spacing w:after="0" w:line="240" w:lineRule="auto"/>
              <w:rPr>
                <w:rFonts w:asciiTheme="majorHAnsi" w:eastAsia="Aptos" w:hAnsiTheme="majorHAnsi" w:cs="Calibri"/>
                <w:lang w:eastAsia="cs-CZ"/>
              </w:rPr>
            </w:pPr>
            <w:r w:rsidRPr="002B6F9E">
              <w:rPr>
                <w:rFonts w:asciiTheme="majorHAnsi" w:eastAsia="Aptos" w:hAnsiTheme="majorHAnsi" w:cs="Calibri"/>
                <w:lang w:eastAsia="cs-CZ"/>
              </w:rPr>
              <w:t>Nájmy hrazené zhotovitelem stavby</w:t>
            </w:r>
          </w:p>
        </w:tc>
        <w:tc>
          <w:tcPr>
            <w:tcW w:w="0" w:type="auto"/>
            <w:tcBorders>
              <w:top w:val="single" w:sz="8" w:space="0" w:color="000000"/>
              <w:left w:val="nil"/>
              <w:bottom w:val="single" w:sz="8" w:space="0" w:color="000000"/>
              <w:right w:val="single" w:sz="8" w:space="0" w:color="000000"/>
            </w:tcBorders>
            <w:noWrap/>
            <w:tcMar>
              <w:top w:w="0" w:type="dxa"/>
              <w:left w:w="70" w:type="dxa"/>
              <w:bottom w:w="0" w:type="dxa"/>
              <w:right w:w="70" w:type="dxa"/>
            </w:tcMar>
            <w:vAlign w:val="bottom"/>
            <w:hideMark/>
          </w:tcPr>
          <w:p w14:paraId="05436CB1" w14:textId="77777777" w:rsidR="00E738DC" w:rsidRPr="002B6F9E" w:rsidRDefault="00E738DC" w:rsidP="000F121E">
            <w:pPr>
              <w:spacing w:after="0" w:line="240" w:lineRule="auto"/>
              <w:jc w:val="center"/>
              <w:rPr>
                <w:rFonts w:asciiTheme="majorHAnsi" w:eastAsia="Aptos" w:hAnsiTheme="majorHAnsi" w:cs="Calibri"/>
                <w:lang w:eastAsia="cs-CZ"/>
              </w:rPr>
            </w:pPr>
            <w:r w:rsidRPr="002B6F9E">
              <w:rPr>
                <w:rFonts w:asciiTheme="majorHAnsi" w:eastAsia="Aptos" w:hAnsiTheme="majorHAnsi" w:cs="Calibri"/>
                <w:lang w:eastAsia="cs-CZ"/>
              </w:rPr>
              <w:t>KPL</w:t>
            </w:r>
          </w:p>
        </w:tc>
        <w:tc>
          <w:tcPr>
            <w:tcW w:w="0" w:type="auto"/>
            <w:tcBorders>
              <w:top w:val="single" w:sz="8" w:space="0" w:color="000000"/>
              <w:left w:val="nil"/>
              <w:bottom w:val="single" w:sz="8" w:space="0" w:color="000000"/>
              <w:right w:val="single" w:sz="8" w:space="0" w:color="000000"/>
            </w:tcBorders>
            <w:noWrap/>
            <w:tcMar>
              <w:top w:w="0" w:type="dxa"/>
              <w:left w:w="70" w:type="dxa"/>
              <w:bottom w:w="0" w:type="dxa"/>
              <w:right w:w="70" w:type="dxa"/>
            </w:tcMar>
            <w:vAlign w:val="bottom"/>
            <w:hideMark/>
          </w:tcPr>
          <w:p w14:paraId="06AD6539" w14:textId="77777777" w:rsidR="00E738DC" w:rsidRPr="002B6F9E" w:rsidRDefault="00E738DC" w:rsidP="000F121E">
            <w:pPr>
              <w:spacing w:after="0" w:line="240" w:lineRule="auto"/>
              <w:jc w:val="center"/>
              <w:rPr>
                <w:rFonts w:asciiTheme="majorHAnsi" w:eastAsia="Aptos" w:hAnsiTheme="majorHAnsi" w:cs="Calibri"/>
                <w:lang w:eastAsia="cs-CZ"/>
              </w:rPr>
            </w:pPr>
            <w:r w:rsidRPr="002B6F9E">
              <w:rPr>
                <w:rFonts w:asciiTheme="majorHAnsi" w:eastAsia="Aptos" w:hAnsiTheme="majorHAnsi" w:cs="Calibri"/>
                <w:lang w:eastAsia="cs-CZ"/>
              </w:rPr>
              <w:t>    1,000</w:t>
            </w:r>
          </w:p>
        </w:tc>
      </w:tr>
      <w:tr w:rsidR="00E738DC" w:rsidRPr="002B6F9E" w14:paraId="7F7E7442" w14:textId="77777777" w:rsidTr="00E738DC">
        <w:trPr>
          <w:trHeight w:val="600"/>
        </w:trPr>
        <w:tc>
          <w:tcPr>
            <w:tcW w:w="0" w:type="auto"/>
            <w:tcBorders>
              <w:top w:val="nil"/>
              <w:left w:val="single" w:sz="8" w:space="0" w:color="000000"/>
              <w:bottom w:val="nil"/>
              <w:right w:val="nil"/>
            </w:tcBorders>
            <w:noWrap/>
            <w:tcMar>
              <w:top w:w="0" w:type="dxa"/>
              <w:left w:w="70" w:type="dxa"/>
              <w:bottom w:w="0" w:type="dxa"/>
              <w:right w:w="70" w:type="dxa"/>
            </w:tcMar>
            <w:vAlign w:val="bottom"/>
            <w:hideMark/>
          </w:tcPr>
          <w:p w14:paraId="33A98749" w14:textId="77777777" w:rsidR="00E738DC" w:rsidRPr="002B6F9E" w:rsidRDefault="00E738DC" w:rsidP="000F121E">
            <w:pPr>
              <w:spacing w:after="0" w:line="240" w:lineRule="auto"/>
              <w:rPr>
                <w:rFonts w:asciiTheme="majorHAnsi" w:eastAsia="Aptos" w:hAnsiTheme="majorHAnsi" w:cs="Calibri"/>
                <w:lang w:eastAsia="cs-CZ"/>
              </w:rPr>
            </w:pPr>
            <w:r w:rsidRPr="002B6F9E">
              <w:rPr>
                <w:rFonts w:asciiTheme="majorHAnsi" w:eastAsia="Aptos" w:hAnsiTheme="majorHAnsi" w:cs="Calibri"/>
                <w:lang w:eastAsia="cs-CZ"/>
              </w:rPr>
              <w:t> </w:t>
            </w:r>
          </w:p>
        </w:tc>
        <w:tc>
          <w:tcPr>
            <w:tcW w:w="0" w:type="auto"/>
            <w:noWrap/>
            <w:tcMar>
              <w:top w:w="0" w:type="dxa"/>
              <w:left w:w="70" w:type="dxa"/>
              <w:bottom w:w="0" w:type="dxa"/>
              <w:right w:w="70" w:type="dxa"/>
            </w:tcMar>
            <w:vAlign w:val="bottom"/>
            <w:hideMark/>
          </w:tcPr>
          <w:p w14:paraId="09B7C3AE" w14:textId="77777777" w:rsidR="00E738DC" w:rsidRPr="002B6F9E" w:rsidRDefault="00E738DC" w:rsidP="000F121E">
            <w:pPr>
              <w:spacing w:after="0" w:line="240" w:lineRule="auto"/>
              <w:rPr>
                <w:rFonts w:asciiTheme="majorHAnsi" w:eastAsia="Aptos" w:hAnsiTheme="majorHAnsi" w:cs="Calibri"/>
                <w:lang w:eastAsia="cs-CZ"/>
              </w:rPr>
            </w:pPr>
          </w:p>
        </w:tc>
        <w:tc>
          <w:tcPr>
            <w:tcW w:w="0" w:type="auto"/>
            <w:noWrap/>
            <w:tcMar>
              <w:top w:w="0" w:type="dxa"/>
              <w:left w:w="70" w:type="dxa"/>
              <w:bottom w:w="0" w:type="dxa"/>
              <w:right w:w="70" w:type="dxa"/>
            </w:tcMar>
            <w:vAlign w:val="bottom"/>
            <w:hideMark/>
          </w:tcPr>
          <w:p w14:paraId="69DA9A9D" w14:textId="77777777" w:rsidR="00E738DC" w:rsidRPr="002B6F9E" w:rsidRDefault="00E738DC" w:rsidP="000F121E">
            <w:pPr>
              <w:spacing w:after="0" w:line="240" w:lineRule="auto"/>
              <w:rPr>
                <w:rFonts w:asciiTheme="majorHAnsi" w:eastAsia="Times New Roman" w:hAnsiTheme="majorHAnsi" w:cs="Times New Roman"/>
                <w:lang w:eastAsia="cs-CZ"/>
              </w:rPr>
            </w:pPr>
          </w:p>
        </w:tc>
        <w:tc>
          <w:tcPr>
            <w:tcW w:w="0" w:type="auto"/>
          </w:tcPr>
          <w:p w14:paraId="2747687E" w14:textId="77777777" w:rsidR="00E738DC" w:rsidRPr="002B6F9E" w:rsidRDefault="00E738DC" w:rsidP="000F121E">
            <w:pPr>
              <w:spacing w:after="0" w:line="240" w:lineRule="auto"/>
              <w:rPr>
                <w:rFonts w:asciiTheme="majorHAnsi" w:eastAsia="Aptos" w:hAnsiTheme="majorHAnsi" w:cs="Calibri"/>
                <w:lang w:eastAsia="cs-CZ"/>
              </w:rPr>
            </w:pP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bottom"/>
            <w:hideMark/>
          </w:tcPr>
          <w:p w14:paraId="026A5FEA" w14:textId="6B7CA15D" w:rsidR="00E738DC" w:rsidRPr="002B6F9E" w:rsidRDefault="00E738DC" w:rsidP="000F121E">
            <w:pPr>
              <w:spacing w:after="0" w:line="240" w:lineRule="auto"/>
              <w:rPr>
                <w:rFonts w:asciiTheme="majorHAnsi" w:eastAsia="Aptos" w:hAnsiTheme="majorHAnsi" w:cs="Calibri"/>
                <w:lang w:eastAsia="cs-CZ"/>
              </w:rPr>
            </w:pPr>
            <w:r w:rsidRPr="002B6F9E">
              <w:rPr>
                <w:rFonts w:asciiTheme="majorHAnsi" w:eastAsia="Aptos" w:hAnsiTheme="majorHAnsi" w:cs="Calibri"/>
                <w:lang w:eastAsia="cs-CZ"/>
              </w:rPr>
              <w:t>Nájmy hrazené zhotovitelem</w:t>
            </w:r>
            <w:r w:rsidRPr="002B6F9E">
              <w:rPr>
                <w:rFonts w:asciiTheme="majorHAnsi" w:eastAsia="Aptos" w:hAnsiTheme="majorHAnsi" w:cs="Calibri"/>
                <w:lang w:eastAsia="cs-CZ"/>
              </w:rPr>
              <w:br/>
              <w:t xml:space="preserve">dočasné zábory do 1 </w:t>
            </w:r>
            <w:proofErr w:type="gramStart"/>
            <w:r w:rsidRPr="002B6F9E">
              <w:rPr>
                <w:rFonts w:asciiTheme="majorHAnsi" w:eastAsia="Aptos" w:hAnsiTheme="majorHAnsi" w:cs="Calibri"/>
                <w:lang w:eastAsia="cs-CZ"/>
              </w:rPr>
              <w:t>roku - 2301m2</w:t>
            </w:r>
            <w:proofErr w:type="gramEnd"/>
          </w:p>
        </w:tc>
        <w:tc>
          <w:tcPr>
            <w:tcW w:w="0" w:type="auto"/>
            <w:noWrap/>
            <w:tcMar>
              <w:top w:w="0" w:type="dxa"/>
              <w:left w:w="70" w:type="dxa"/>
              <w:bottom w:w="0" w:type="dxa"/>
              <w:right w:w="70" w:type="dxa"/>
            </w:tcMar>
            <w:vAlign w:val="bottom"/>
            <w:hideMark/>
          </w:tcPr>
          <w:p w14:paraId="45EE568B" w14:textId="77777777" w:rsidR="00E738DC" w:rsidRPr="002B6F9E" w:rsidRDefault="00E738DC" w:rsidP="000F121E">
            <w:pPr>
              <w:spacing w:after="0" w:line="240" w:lineRule="auto"/>
              <w:rPr>
                <w:rFonts w:asciiTheme="majorHAnsi" w:eastAsia="Aptos" w:hAnsiTheme="majorHAnsi" w:cs="Calibri"/>
                <w:lang w:eastAsia="cs-CZ"/>
              </w:rPr>
            </w:pPr>
          </w:p>
        </w:tc>
        <w:tc>
          <w:tcPr>
            <w:tcW w:w="0" w:type="auto"/>
            <w:noWrap/>
            <w:tcMar>
              <w:top w:w="0" w:type="dxa"/>
              <w:left w:w="70" w:type="dxa"/>
              <w:bottom w:w="0" w:type="dxa"/>
              <w:right w:w="70" w:type="dxa"/>
            </w:tcMar>
            <w:vAlign w:val="bottom"/>
            <w:hideMark/>
          </w:tcPr>
          <w:p w14:paraId="637AF7BA" w14:textId="77777777" w:rsidR="00E738DC" w:rsidRPr="002B6F9E" w:rsidRDefault="00E738DC" w:rsidP="000F121E">
            <w:pPr>
              <w:spacing w:after="0" w:line="240" w:lineRule="auto"/>
              <w:rPr>
                <w:rFonts w:asciiTheme="majorHAnsi" w:eastAsia="Times New Roman" w:hAnsiTheme="majorHAnsi" w:cs="Times New Roman"/>
                <w:lang w:eastAsia="cs-CZ"/>
              </w:rPr>
            </w:pPr>
          </w:p>
        </w:tc>
      </w:tr>
      <w:tr w:rsidR="00E738DC" w:rsidRPr="002B6F9E" w14:paraId="32E33111" w14:textId="77777777" w:rsidTr="00E738DC">
        <w:trPr>
          <w:trHeight w:val="600"/>
        </w:trPr>
        <w:tc>
          <w:tcPr>
            <w:tcW w:w="0" w:type="auto"/>
            <w:tcBorders>
              <w:top w:val="nil"/>
              <w:left w:val="single" w:sz="8" w:space="0" w:color="000000"/>
              <w:bottom w:val="nil"/>
              <w:right w:val="nil"/>
            </w:tcBorders>
            <w:noWrap/>
            <w:tcMar>
              <w:top w:w="0" w:type="dxa"/>
              <w:left w:w="70" w:type="dxa"/>
              <w:bottom w:w="0" w:type="dxa"/>
              <w:right w:w="70" w:type="dxa"/>
            </w:tcMar>
            <w:vAlign w:val="bottom"/>
            <w:hideMark/>
          </w:tcPr>
          <w:p w14:paraId="313EF214" w14:textId="77777777" w:rsidR="00E738DC" w:rsidRPr="002B6F9E" w:rsidRDefault="00E738DC" w:rsidP="000F121E">
            <w:pPr>
              <w:spacing w:after="0" w:line="240" w:lineRule="auto"/>
              <w:rPr>
                <w:rFonts w:asciiTheme="majorHAnsi" w:eastAsia="Aptos" w:hAnsiTheme="majorHAnsi" w:cs="Calibri"/>
                <w:lang w:eastAsia="cs-CZ"/>
              </w:rPr>
            </w:pPr>
            <w:r w:rsidRPr="002B6F9E">
              <w:rPr>
                <w:rFonts w:asciiTheme="majorHAnsi" w:eastAsia="Aptos" w:hAnsiTheme="majorHAnsi" w:cs="Calibri"/>
                <w:lang w:eastAsia="cs-CZ"/>
              </w:rPr>
              <w:t> </w:t>
            </w:r>
          </w:p>
        </w:tc>
        <w:tc>
          <w:tcPr>
            <w:tcW w:w="0" w:type="auto"/>
            <w:noWrap/>
            <w:tcMar>
              <w:top w:w="0" w:type="dxa"/>
              <w:left w:w="70" w:type="dxa"/>
              <w:bottom w:w="0" w:type="dxa"/>
              <w:right w:w="70" w:type="dxa"/>
            </w:tcMar>
            <w:vAlign w:val="bottom"/>
            <w:hideMark/>
          </w:tcPr>
          <w:p w14:paraId="56D9A488" w14:textId="77777777" w:rsidR="00E738DC" w:rsidRPr="002B6F9E" w:rsidRDefault="00E738DC" w:rsidP="000F121E">
            <w:pPr>
              <w:spacing w:after="0" w:line="240" w:lineRule="auto"/>
              <w:rPr>
                <w:rFonts w:asciiTheme="majorHAnsi" w:eastAsia="Aptos" w:hAnsiTheme="majorHAnsi" w:cs="Calibri"/>
                <w:lang w:eastAsia="cs-CZ"/>
              </w:rPr>
            </w:pPr>
          </w:p>
        </w:tc>
        <w:tc>
          <w:tcPr>
            <w:tcW w:w="0" w:type="auto"/>
            <w:noWrap/>
            <w:tcMar>
              <w:top w:w="0" w:type="dxa"/>
              <w:left w:w="70" w:type="dxa"/>
              <w:bottom w:w="0" w:type="dxa"/>
              <w:right w:w="70" w:type="dxa"/>
            </w:tcMar>
            <w:vAlign w:val="bottom"/>
            <w:hideMark/>
          </w:tcPr>
          <w:p w14:paraId="7689E93E" w14:textId="77777777" w:rsidR="00E738DC" w:rsidRPr="002B6F9E" w:rsidRDefault="00E738DC" w:rsidP="000F121E">
            <w:pPr>
              <w:spacing w:after="0" w:line="240" w:lineRule="auto"/>
              <w:rPr>
                <w:rFonts w:asciiTheme="majorHAnsi" w:eastAsia="Times New Roman" w:hAnsiTheme="majorHAnsi" w:cs="Times New Roman"/>
                <w:lang w:eastAsia="cs-CZ"/>
              </w:rPr>
            </w:pPr>
          </w:p>
        </w:tc>
        <w:tc>
          <w:tcPr>
            <w:tcW w:w="0" w:type="auto"/>
          </w:tcPr>
          <w:p w14:paraId="51A4F6F3" w14:textId="77777777" w:rsidR="00E738DC" w:rsidRPr="002B6F9E" w:rsidRDefault="00E738DC" w:rsidP="000F121E">
            <w:pPr>
              <w:spacing w:after="0" w:line="240" w:lineRule="auto"/>
              <w:rPr>
                <w:rFonts w:asciiTheme="majorHAnsi" w:eastAsia="Aptos" w:hAnsiTheme="majorHAnsi" w:cs="Calibri"/>
                <w:i/>
                <w:iCs/>
                <w:lang w:eastAsia="cs-CZ"/>
              </w:rPr>
            </w:pP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bottom"/>
            <w:hideMark/>
          </w:tcPr>
          <w:p w14:paraId="23C5E8AF" w14:textId="79807F6A" w:rsidR="00E738DC" w:rsidRPr="002B6F9E" w:rsidRDefault="00E738DC" w:rsidP="000F121E">
            <w:pPr>
              <w:spacing w:after="0" w:line="240" w:lineRule="auto"/>
              <w:rPr>
                <w:rFonts w:asciiTheme="majorHAnsi" w:eastAsia="Aptos" w:hAnsiTheme="majorHAnsi" w:cs="Calibri"/>
                <w:i/>
                <w:iCs/>
                <w:lang w:eastAsia="cs-CZ"/>
              </w:rPr>
            </w:pPr>
            <w:r w:rsidRPr="002B6F9E">
              <w:rPr>
                <w:rFonts w:asciiTheme="majorHAnsi" w:eastAsia="Aptos" w:hAnsiTheme="majorHAnsi" w:cs="Calibri"/>
                <w:i/>
                <w:iCs/>
                <w:lang w:eastAsia="cs-CZ"/>
              </w:rPr>
              <w:t xml:space="preserve">"v předepsaném rozsahu a počtu dle VTP a </w:t>
            </w:r>
            <w:proofErr w:type="gramStart"/>
            <w:r w:rsidRPr="002B6F9E">
              <w:rPr>
                <w:rFonts w:asciiTheme="majorHAnsi" w:eastAsia="Aptos" w:hAnsiTheme="majorHAnsi" w:cs="Calibri"/>
                <w:i/>
                <w:iCs/>
                <w:lang w:eastAsia="cs-CZ"/>
              </w:rPr>
              <w:t>ZTP  "</w:t>
            </w:r>
            <w:proofErr w:type="gramEnd"/>
            <w:r w:rsidRPr="002B6F9E">
              <w:rPr>
                <w:rFonts w:asciiTheme="majorHAnsi" w:eastAsia="Aptos" w:hAnsiTheme="majorHAnsi" w:cs="Calibri"/>
                <w:i/>
                <w:iCs/>
                <w:lang w:eastAsia="cs-CZ"/>
              </w:rPr>
              <w:br/>
            </w:r>
            <w:r w:rsidRPr="002B6F9E">
              <w:rPr>
                <w:rFonts w:asciiTheme="majorHAnsi" w:eastAsia="Aptos" w:hAnsiTheme="majorHAnsi" w:cs="Calibri"/>
                <w:i/>
                <w:iCs/>
                <w:lang w:eastAsia="cs-CZ"/>
              </w:rPr>
              <w:br/>
              <w:t>"Celkem "1 = 1,000 [B]</w:t>
            </w:r>
          </w:p>
        </w:tc>
        <w:tc>
          <w:tcPr>
            <w:tcW w:w="0" w:type="auto"/>
            <w:noWrap/>
            <w:tcMar>
              <w:top w:w="0" w:type="dxa"/>
              <w:left w:w="70" w:type="dxa"/>
              <w:bottom w:w="0" w:type="dxa"/>
              <w:right w:w="70" w:type="dxa"/>
            </w:tcMar>
            <w:vAlign w:val="bottom"/>
            <w:hideMark/>
          </w:tcPr>
          <w:p w14:paraId="7A7C5078" w14:textId="77777777" w:rsidR="00E738DC" w:rsidRPr="002B6F9E" w:rsidRDefault="00E738DC" w:rsidP="000F121E">
            <w:pPr>
              <w:spacing w:after="0" w:line="240" w:lineRule="auto"/>
              <w:rPr>
                <w:rFonts w:asciiTheme="majorHAnsi" w:eastAsia="Aptos" w:hAnsiTheme="majorHAnsi" w:cs="Calibri"/>
                <w:i/>
                <w:iCs/>
                <w:lang w:eastAsia="cs-CZ"/>
              </w:rPr>
            </w:pPr>
          </w:p>
        </w:tc>
        <w:tc>
          <w:tcPr>
            <w:tcW w:w="0" w:type="auto"/>
            <w:noWrap/>
            <w:tcMar>
              <w:top w:w="0" w:type="dxa"/>
              <w:left w:w="70" w:type="dxa"/>
              <w:bottom w:w="0" w:type="dxa"/>
              <w:right w:w="70" w:type="dxa"/>
            </w:tcMar>
            <w:vAlign w:val="bottom"/>
            <w:hideMark/>
          </w:tcPr>
          <w:p w14:paraId="0E281611" w14:textId="77777777" w:rsidR="00E738DC" w:rsidRPr="002B6F9E" w:rsidRDefault="00E738DC" w:rsidP="000F121E">
            <w:pPr>
              <w:spacing w:after="0" w:line="240" w:lineRule="auto"/>
              <w:rPr>
                <w:rFonts w:asciiTheme="majorHAnsi" w:eastAsia="Times New Roman" w:hAnsiTheme="majorHAnsi" w:cs="Times New Roman"/>
                <w:lang w:eastAsia="cs-CZ"/>
              </w:rPr>
            </w:pPr>
          </w:p>
        </w:tc>
      </w:tr>
      <w:tr w:rsidR="00E738DC" w:rsidRPr="002B6F9E" w14:paraId="76D709C3" w14:textId="77777777" w:rsidTr="00E738DC">
        <w:trPr>
          <w:trHeight w:val="1800"/>
        </w:trPr>
        <w:tc>
          <w:tcPr>
            <w:tcW w:w="0" w:type="auto"/>
            <w:tcBorders>
              <w:top w:val="nil"/>
              <w:left w:val="single" w:sz="8" w:space="0" w:color="000000"/>
              <w:bottom w:val="nil"/>
              <w:right w:val="nil"/>
            </w:tcBorders>
            <w:noWrap/>
            <w:tcMar>
              <w:top w:w="0" w:type="dxa"/>
              <w:left w:w="70" w:type="dxa"/>
              <w:bottom w:w="0" w:type="dxa"/>
              <w:right w:w="70" w:type="dxa"/>
            </w:tcMar>
            <w:vAlign w:val="bottom"/>
            <w:hideMark/>
          </w:tcPr>
          <w:p w14:paraId="50DE1711" w14:textId="77777777" w:rsidR="00E738DC" w:rsidRPr="002B6F9E" w:rsidRDefault="00E738DC" w:rsidP="008F65AB">
            <w:pPr>
              <w:spacing w:after="0" w:line="240" w:lineRule="auto"/>
              <w:jc w:val="both"/>
              <w:rPr>
                <w:rFonts w:asciiTheme="majorHAnsi" w:eastAsia="Aptos" w:hAnsiTheme="majorHAnsi" w:cs="Calibri"/>
                <w:lang w:eastAsia="cs-CZ"/>
              </w:rPr>
            </w:pPr>
            <w:r w:rsidRPr="002B6F9E">
              <w:rPr>
                <w:rFonts w:asciiTheme="majorHAnsi" w:eastAsia="Aptos" w:hAnsiTheme="majorHAnsi" w:cs="Calibri"/>
                <w:lang w:eastAsia="cs-CZ"/>
              </w:rPr>
              <w:t> </w:t>
            </w:r>
          </w:p>
        </w:tc>
        <w:tc>
          <w:tcPr>
            <w:tcW w:w="0" w:type="auto"/>
            <w:noWrap/>
            <w:tcMar>
              <w:top w:w="0" w:type="dxa"/>
              <w:left w:w="70" w:type="dxa"/>
              <w:bottom w:w="0" w:type="dxa"/>
              <w:right w:w="70" w:type="dxa"/>
            </w:tcMar>
            <w:vAlign w:val="bottom"/>
            <w:hideMark/>
          </w:tcPr>
          <w:p w14:paraId="7327C25C" w14:textId="77777777" w:rsidR="00E738DC" w:rsidRPr="002B6F9E" w:rsidRDefault="00E738DC" w:rsidP="008F65AB">
            <w:pPr>
              <w:spacing w:after="0" w:line="240" w:lineRule="auto"/>
              <w:jc w:val="both"/>
              <w:rPr>
                <w:rFonts w:asciiTheme="majorHAnsi" w:eastAsia="Aptos" w:hAnsiTheme="majorHAnsi" w:cs="Calibri"/>
                <w:lang w:eastAsia="cs-CZ"/>
              </w:rPr>
            </w:pPr>
          </w:p>
        </w:tc>
        <w:tc>
          <w:tcPr>
            <w:tcW w:w="0" w:type="auto"/>
            <w:noWrap/>
            <w:tcMar>
              <w:top w:w="0" w:type="dxa"/>
              <w:left w:w="70" w:type="dxa"/>
              <w:bottom w:w="0" w:type="dxa"/>
              <w:right w:w="70" w:type="dxa"/>
            </w:tcMar>
            <w:vAlign w:val="bottom"/>
            <w:hideMark/>
          </w:tcPr>
          <w:p w14:paraId="575845CC" w14:textId="77777777" w:rsidR="00E738DC" w:rsidRPr="002B6F9E" w:rsidRDefault="00E738DC" w:rsidP="008F65AB">
            <w:pPr>
              <w:spacing w:after="0" w:line="240" w:lineRule="auto"/>
              <w:jc w:val="both"/>
              <w:rPr>
                <w:rFonts w:asciiTheme="majorHAnsi" w:eastAsia="Times New Roman" w:hAnsiTheme="majorHAnsi" w:cs="Times New Roman"/>
                <w:lang w:eastAsia="cs-CZ"/>
              </w:rPr>
            </w:pPr>
          </w:p>
        </w:tc>
        <w:tc>
          <w:tcPr>
            <w:tcW w:w="0" w:type="auto"/>
          </w:tcPr>
          <w:p w14:paraId="3A3DAA0E" w14:textId="77777777" w:rsidR="00E738DC" w:rsidRPr="002B6F9E" w:rsidRDefault="00E738DC" w:rsidP="008F65AB">
            <w:pPr>
              <w:spacing w:after="0" w:line="240" w:lineRule="auto"/>
              <w:jc w:val="both"/>
              <w:rPr>
                <w:rFonts w:asciiTheme="majorHAnsi" w:eastAsia="Aptos" w:hAnsiTheme="majorHAnsi" w:cs="Calibri"/>
                <w:lang w:eastAsia="cs-CZ"/>
              </w:rPr>
            </w:pP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bottom"/>
            <w:hideMark/>
          </w:tcPr>
          <w:p w14:paraId="707A7F0B" w14:textId="40A2A26B" w:rsidR="00E738DC" w:rsidRPr="002B6F9E" w:rsidRDefault="00E738DC" w:rsidP="008F65AB">
            <w:pPr>
              <w:spacing w:after="0" w:line="240" w:lineRule="auto"/>
              <w:jc w:val="both"/>
              <w:rPr>
                <w:rFonts w:asciiTheme="majorHAnsi" w:eastAsia="Aptos" w:hAnsiTheme="majorHAnsi" w:cs="Calibri"/>
                <w:lang w:eastAsia="cs-CZ"/>
              </w:rPr>
            </w:pPr>
            <w:r w:rsidRPr="002B6F9E">
              <w:rPr>
                <w:rFonts w:asciiTheme="majorHAnsi" w:eastAsia="Aptos" w:hAnsiTheme="majorHAnsi" w:cs="Calibri"/>
                <w:lang w:eastAsia="cs-CZ"/>
              </w:rPr>
              <w:t xml:space="preserve">Položka zahrnuje veškeré činnosti nezbytné k zajištění daného předmětu dle názvu položky během realizace stavby, v části dok "E.5. GD" podklad zpracovaný podle jiných právních předpisů. Položka </w:t>
            </w:r>
            <w:proofErr w:type="gramStart"/>
            <w:r w:rsidRPr="002B6F9E">
              <w:rPr>
                <w:rFonts w:asciiTheme="majorHAnsi" w:eastAsia="Aptos" w:hAnsiTheme="majorHAnsi" w:cs="Calibri"/>
                <w:lang w:eastAsia="cs-CZ"/>
              </w:rPr>
              <w:t>zahrnuje  všechny</w:t>
            </w:r>
            <w:proofErr w:type="gramEnd"/>
            <w:r w:rsidRPr="002B6F9E">
              <w:rPr>
                <w:rFonts w:asciiTheme="majorHAnsi" w:eastAsia="Aptos" w:hAnsiTheme="majorHAnsi" w:cs="Calibri"/>
                <w:lang w:eastAsia="cs-CZ"/>
              </w:rPr>
              <w:t xml:space="preserve"> nezbytné práce, náklady a </w:t>
            </w:r>
            <w:proofErr w:type="gramStart"/>
            <w:r w:rsidRPr="002B6F9E">
              <w:rPr>
                <w:rFonts w:asciiTheme="majorHAnsi" w:eastAsia="Aptos" w:hAnsiTheme="majorHAnsi" w:cs="Calibri"/>
                <w:lang w:eastAsia="cs-CZ"/>
              </w:rPr>
              <w:t>zařízení  včetně</w:t>
            </w:r>
            <w:proofErr w:type="gramEnd"/>
            <w:r w:rsidRPr="002B6F9E">
              <w:rPr>
                <w:rFonts w:asciiTheme="majorHAnsi" w:eastAsia="Aptos" w:hAnsiTheme="majorHAnsi" w:cs="Calibri"/>
                <w:lang w:eastAsia="cs-CZ"/>
              </w:rPr>
              <w:t>  všech doprav a pomocného materiálu, zpráv, projednání nutných pro uskutečnění této činnosti.</w:t>
            </w:r>
          </w:p>
        </w:tc>
        <w:tc>
          <w:tcPr>
            <w:tcW w:w="0" w:type="auto"/>
            <w:noWrap/>
            <w:tcMar>
              <w:top w:w="0" w:type="dxa"/>
              <w:left w:w="70" w:type="dxa"/>
              <w:bottom w:w="0" w:type="dxa"/>
              <w:right w:w="70" w:type="dxa"/>
            </w:tcMar>
            <w:vAlign w:val="bottom"/>
            <w:hideMark/>
          </w:tcPr>
          <w:p w14:paraId="2668C454" w14:textId="77777777" w:rsidR="00E738DC" w:rsidRPr="002B6F9E" w:rsidRDefault="00E738DC" w:rsidP="008F65AB">
            <w:pPr>
              <w:spacing w:after="0" w:line="240" w:lineRule="auto"/>
              <w:jc w:val="both"/>
              <w:rPr>
                <w:rFonts w:asciiTheme="majorHAnsi" w:eastAsia="Aptos" w:hAnsiTheme="majorHAnsi" w:cs="Calibri"/>
                <w:lang w:eastAsia="cs-CZ"/>
              </w:rPr>
            </w:pPr>
          </w:p>
        </w:tc>
        <w:tc>
          <w:tcPr>
            <w:tcW w:w="0" w:type="auto"/>
            <w:noWrap/>
            <w:tcMar>
              <w:top w:w="0" w:type="dxa"/>
              <w:left w:w="70" w:type="dxa"/>
              <w:bottom w:w="0" w:type="dxa"/>
              <w:right w:w="70" w:type="dxa"/>
            </w:tcMar>
            <w:vAlign w:val="bottom"/>
            <w:hideMark/>
          </w:tcPr>
          <w:p w14:paraId="1C40A3C2" w14:textId="77777777" w:rsidR="00E738DC" w:rsidRPr="002B6F9E" w:rsidRDefault="00E738DC" w:rsidP="008F65AB">
            <w:pPr>
              <w:spacing w:after="0" w:line="240" w:lineRule="auto"/>
              <w:jc w:val="both"/>
              <w:rPr>
                <w:rFonts w:asciiTheme="majorHAnsi" w:eastAsia="Times New Roman" w:hAnsiTheme="majorHAnsi" w:cs="Times New Roman"/>
                <w:lang w:eastAsia="cs-CZ"/>
              </w:rPr>
            </w:pPr>
          </w:p>
        </w:tc>
      </w:tr>
    </w:tbl>
    <w:p w14:paraId="047607D6" w14:textId="77777777" w:rsidR="000F59E1" w:rsidRPr="002B6F9E" w:rsidRDefault="000F59E1" w:rsidP="008F65AB">
      <w:pPr>
        <w:spacing w:after="0" w:line="240" w:lineRule="auto"/>
        <w:jc w:val="both"/>
        <w:rPr>
          <w:rFonts w:asciiTheme="majorHAnsi" w:eastAsia="Calibri" w:hAnsiTheme="majorHAnsi" w:cs="Times New Roman"/>
          <w:b/>
          <w:lang w:eastAsia="cs-CZ"/>
        </w:rPr>
      </w:pPr>
      <w:r w:rsidRPr="002B6F9E">
        <w:rPr>
          <w:rFonts w:asciiTheme="majorHAnsi" w:eastAsia="Aptos" w:hAnsiTheme="majorHAnsi" w:cs="Aptos"/>
        </w:rPr>
        <w:t>Jedná se o městské pozemky, kde je sazba za zábor 10 Kč/m2 a den, tedy při délce stavby 11 měsíců je náklad na zábor cca 7,7 mil. Kč bez DPH. Dle našich zkušeností Město Brno na poplatcích za zábor striktně trvá. Dotazujeme se, zda má zadavatel uzavřenu s Městem Brnem smlouvu o nájmu těchto pozemků, která je dle našich zkušeností jedinou možností, jak uvedené náklady snížit a zda může tuto smlouvu doplnit do ZD?</w:t>
      </w:r>
    </w:p>
    <w:p w14:paraId="3F173EE9" w14:textId="77777777" w:rsidR="000F59E1" w:rsidRPr="008E6C44" w:rsidRDefault="000F59E1" w:rsidP="008F65AB">
      <w:pPr>
        <w:spacing w:after="0" w:line="240" w:lineRule="auto"/>
        <w:jc w:val="both"/>
        <w:rPr>
          <w:rFonts w:asciiTheme="majorHAnsi" w:eastAsia="Calibri" w:hAnsiTheme="majorHAnsi" w:cs="Times New Roman"/>
          <w:b/>
          <w:lang w:eastAsia="cs-CZ"/>
        </w:rPr>
      </w:pPr>
      <w:r w:rsidRPr="008E6C44">
        <w:rPr>
          <w:rFonts w:asciiTheme="majorHAnsi" w:eastAsia="Calibri" w:hAnsiTheme="majorHAnsi" w:cs="Times New Roman"/>
          <w:b/>
          <w:lang w:eastAsia="cs-CZ"/>
        </w:rPr>
        <w:t xml:space="preserve">Odpověď: </w:t>
      </w:r>
    </w:p>
    <w:p w14:paraId="059A541A" w14:textId="030AC62C" w:rsidR="000F59E1" w:rsidRPr="008E6C44" w:rsidRDefault="00A2318D" w:rsidP="00E738DC">
      <w:pPr>
        <w:spacing w:after="120" w:line="240" w:lineRule="auto"/>
        <w:jc w:val="both"/>
        <w:rPr>
          <w:rFonts w:eastAsia="Calibri" w:cs="Times New Roman"/>
          <w:bCs/>
          <w:lang w:eastAsia="cs-CZ"/>
        </w:rPr>
      </w:pPr>
      <w:r w:rsidRPr="008E6C44">
        <w:rPr>
          <w:rFonts w:eastAsia="Calibri" w:cs="Times New Roman"/>
          <w:bCs/>
          <w:lang w:eastAsia="cs-CZ"/>
        </w:rPr>
        <w:t>Projekt stavby předpokládá dočasné zábory pozemků ve vlastnictví města Brna a společnosti České dráhy, a.s. v rozsahu 2301 m</w:t>
      </w:r>
      <w:r w:rsidRPr="008E6C44">
        <w:rPr>
          <w:rFonts w:eastAsia="Calibri" w:cs="Times New Roman"/>
          <w:bCs/>
          <w:vertAlign w:val="superscript"/>
          <w:lang w:eastAsia="cs-CZ"/>
        </w:rPr>
        <w:t>2</w:t>
      </w:r>
      <w:r w:rsidRPr="008E6C44">
        <w:rPr>
          <w:rFonts w:eastAsia="Calibri" w:cs="Times New Roman"/>
          <w:bCs/>
          <w:lang w:eastAsia="cs-CZ"/>
        </w:rPr>
        <w:t xml:space="preserve"> v předpokládané hodnotě 265.000 Kč. </w:t>
      </w:r>
      <w:r w:rsidR="00766EB9" w:rsidRPr="008E6C44">
        <w:rPr>
          <w:rFonts w:eastAsia="Calibri" w:cs="Times New Roman"/>
          <w:bCs/>
          <w:lang w:eastAsia="cs-CZ"/>
        </w:rPr>
        <w:t>Nájemní s</w:t>
      </w:r>
      <w:r w:rsidR="006B3684" w:rsidRPr="008E6C44">
        <w:rPr>
          <w:rFonts w:eastAsia="Calibri" w:cs="Times New Roman"/>
          <w:bCs/>
          <w:lang w:eastAsia="cs-CZ"/>
        </w:rPr>
        <w:t xml:space="preserve">mlouvu </w:t>
      </w:r>
      <w:r w:rsidRPr="008E6C44">
        <w:rPr>
          <w:rFonts w:eastAsia="Calibri" w:cs="Times New Roman"/>
          <w:bCs/>
          <w:lang w:eastAsia="cs-CZ"/>
        </w:rPr>
        <w:t xml:space="preserve">s městem Brnem </w:t>
      </w:r>
      <w:r w:rsidR="00766EB9" w:rsidRPr="008E6C44">
        <w:rPr>
          <w:rFonts w:eastAsia="Calibri" w:cs="Times New Roman"/>
          <w:bCs/>
          <w:lang w:eastAsia="cs-CZ"/>
        </w:rPr>
        <w:t xml:space="preserve">zadavatel prozatím </w:t>
      </w:r>
      <w:r w:rsidR="006B3684" w:rsidRPr="008E6C44">
        <w:rPr>
          <w:rFonts w:eastAsia="Calibri" w:cs="Times New Roman"/>
          <w:bCs/>
          <w:lang w:eastAsia="cs-CZ"/>
        </w:rPr>
        <w:t>uzavřenou nemá</w:t>
      </w:r>
      <w:r w:rsidR="00766EB9" w:rsidRPr="008E6C44">
        <w:rPr>
          <w:rFonts w:eastAsia="Calibri" w:cs="Times New Roman"/>
          <w:bCs/>
          <w:lang w:eastAsia="cs-CZ"/>
        </w:rPr>
        <w:t>, uzavřena bude</w:t>
      </w:r>
      <w:r w:rsidR="006B3684" w:rsidRPr="008E6C44">
        <w:rPr>
          <w:rFonts w:eastAsia="Calibri" w:cs="Times New Roman"/>
          <w:bCs/>
          <w:lang w:eastAsia="cs-CZ"/>
        </w:rPr>
        <w:t xml:space="preserve"> do začátku realizace stavby.</w:t>
      </w:r>
      <w:r w:rsidR="00766EB9" w:rsidRPr="008E6C44">
        <w:rPr>
          <w:rFonts w:eastAsia="Calibri" w:cs="Times New Roman"/>
          <w:bCs/>
          <w:lang w:eastAsia="cs-CZ"/>
        </w:rPr>
        <w:t xml:space="preserve"> </w:t>
      </w:r>
      <w:r w:rsidR="00E063EF" w:rsidRPr="008E6C44">
        <w:rPr>
          <w:rFonts w:eastAsia="Calibri" w:cs="Times New Roman"/>
          <w:bCs/>
          <w:lang w:eastAsia="cs-CZ"/>
        </w:rPr>
        <w:t xml:space="preserve">K pozemkům ve vlastnictví společnosti České dráhy, a.s. </w:t>
      </w:r>
      <w:r w:rsidRPr="008E6C44">
        <w:rPr>
          <w:rFonts w:eastAsia="Calibri" w:cs="Times New Roman"/>
          <w:bCs/>
          <w:lang w:eastAsia="cs-CZ"/>
        </w:rPr>
        <w:t xml:space="preserve">má zadavatel uzavřenu </w:t>
      </w:r>
      <w:r w:rsidR="00E063EF" w:rsidRPr="008E6C44">
        <w:rPr>
          <w:rFonts w:eastAsia="Calibri" w:cs="Times New Roman"/>
          <w:bCs/>
          <w:lang w:eastAsia="cs-CZ"/>
        </w:rPr>
        <w:t xml:space="preserve">Dohodu o podmínkách realizace stavby </w:t>
      </w:r>
      <w:r w:rsidRPr="008E6C44">
        <w:rPr>
          <w:rFonts w:eastAsia="Calibri" w:cs="Times New Roman"/>
          <w:bCs/>
          <w:lang w:eastAsia="cs-CZ"/>
        </w:rPr>
        <w:t xml:space="preserve">a </w:t>
      </w:r>
      <w:r w:rsidR="00E063EF" w:rsidRPr="008E6C44">
        <w:rPr>
          <w:rFonts w:eastAsia="Calibri" w:cs="Times New Roman"/>
          <w:bCs/>
          <w:lang w:eastAsia="cs-CZ"/>
        </w:rPr>
        <w:t xml:space="preserve">dále má k dispozici Písemné vyjádření ke stavbě vydané společností Brno </w:t>
      </w:r>
      <w:proofErr w:type="spellStart"/>
      <w:r w:rsidR="00E063EF" w:rsidRPr="008E6C44">
        <w:rPr>
          <w:rFonts w:eastAsia="Calibri" w:cs="Times New Roman"/>
          <w:bCs/>
          <w:lang w:eastAsia="cs-CZ"/>
        </w:rPr>
        <w:t>new</w:t>
      </w:r>
      <w:proofErr w:type="spellEnd"/>
      <w:r w:rsidR="00E063EF" w:rsidRPr="008E6C44">
        <w:rPr>
          <w:rFonts w:eastAsia="Calibri" w:cs="Times New Roman"/>
          <w:bCs/>
          <w:lang w:eastAsia="cs-CZ"/>
        </w:rPr>
        <w:t xml:space="preserve"> station </w:t>
      </w:r>
      <w:proofErr w:type="spellStart"/>
      <w:r w:rsidR="00E063EF" w:rsidRPr="008E6C44">
        <w:rPr>
          <w:rFonts w:eastAsia="Calibri" w:cs="Times New Roman"/>
          <w:bCs/>
          <w:lang w:eastAsia="cs-CZ"/>
        </w:rPr>
        <w:t>developement</w:t>
      </w:r>
      <w:proofErr w:type="spellEnd"/>
      <w:r w:rsidR="00E063EF" w:rsidRPr="008E6C44">
        <w:rPr>
          <w:rFonts w:eastAsia="Calibri" w:cs="Times New Roman"/>
          <w:bCs/>
          <w:lang w:eastAsia="cs-CZ"/>
        </w:rPr>
        <w:t>, a.s. N</w:t>
      </w:r>
      <w:r w:rsidRPr="008E6C44">
        <w:rPr>
          <w:rFonts w:eastAsia="Calibri" w:cs="Times New Roman"/>
          <w:bCs/>
          <w:lang w:eastAsia="cs-CZ"/>
        </w:rPr>
        <w:t xml:space="preserve">a základě </w:t>
      </w:r>
      <w:r w:rsidR="00E063EF" w:rsidRPr="008E6C44">
        <w:rPr>
          <w:rFonts w:eastAsia="Calibri" w:cs="Times New Roman"/>
          <w:bCs/>
          <w:lang w:eastAsia="cs-CZ"/>
        </w:rPr>
        <w:t xml:space="preserve">uvedených dokumentů </w:t>
      </w:r>
      <w:r w:rsidRPr="008E6C44">
        <w:rPr>
          <w:rFonts w:eastAsia="Calibri" w:cs="Times New Roman"/>
          <w:bCs/>
          <w:lang w:eastAsia="cs-CZ"/>
        </w:rPr>
        <w:t xml:space="preserve">bude vybraný dodavatel povinen uzavřít podnájemní smlouvu s nájemcem pozemků ČD, jímž je společnost </w:t>
      </w:r>
      <w:r w:rsidR="00E063EF" w:rsidRPr="008E6C44">
        <w:rPr>
          <w:rFonts w:eastAsia="Calibri" w:cs="Times New Roman"/>
          <w:bCs/>
          <w:lang w:eastAsia="cs-CZ"/>
        </w:rPr>
        <w:t xml:space="preserve">Brno </w:t>
      </w:r>
      <w:proofErr w:type="spellStart"/>
      <w:r w:rsidR="00E063EF" w:rsidRPr="008E6C44">
        <w:rPr>
          <w:rFonts w:eastAsia="Calibri" w:cs="Times New Roman"/>
          <w:bCs/>
          <w:lang w:eastAsia="cs-CZ"/>
        </w:rPr>
        <w:t>new</w:t>
      </w:r>
      <w:proofErr w:type="spellEnd"/>
      <w:r w:rsidR="00E063EF" w:rsidRPr="008E6C44">
        <w:rPr>
          <w:rFonts w:eastAsia="Calibri" w:cs="Times New Roman"/>
          <w:bCs/>
          <w:lang w:eastAsia="cs-CZ"/>
        </w:rPr>
        <w:t xml:space="preserve"> station </w:t>
      </w:r>
      <w:proofErr w:type="spellStart"/>
      <w:r w:rsidR="00E063EF" w:rsidRPr="008E6C44">
        <w:rPr>
          <w:rFonts w:eastAsia="Calibri" w:cs="Times New Roman"/>
          <w:bCs/>
          <w:lang w:eastAsia="cs-CZ"/>
        </w:rPr>
        <w:t>developement</w:t>
      </w:r>
      <w:proofErr w:type="spellEnd"/>
      <w:r w:rsidR="00E063EF" w:rsidRPr="008E6C44">
        <w:rPr>
          <w:rFonts w:eastAsia="Calibri" w:cs="Times New Roman"/>
          <w:bCs/>
          <w:lang w:eastAsia="cs-CZ"/>
        </w:rPr>
        <w:t>, a.s.</w:t>
      </w:r>
    </w:p>
    <w:p w14:paraId="7DFA50F1" w14:textId="67808481" w:rsidR="00A2318D" w:rsidRPr="008E6C44" w:rsidRDefault="00A2318D" w:rsidP="008F65AB">
      <w:pPr>
        <w:spacing w:after="120" w:line="240" w:lineRule="auto"/>
        <w:jc w:val="both"/>
        <w:rPr>
          <w:rFonts w:eastAsia="Calibri" w:cs="Times New Roman"/>
          <w:bCs/>
          <w:lang w:eastAsia="cs-CZ"/>
        </w:rPr>
      </w:pPr>
      <w:r w:rsidRPr="008E6C44">
        <w:rPr>
          <w:rFonts w:eastAsia="Calibri" w:cs="Times New Roman"/>
          <w:bCs/>
          <w:lang w:eastAsia="cs-CZ"/>
        </w:rPr>
        <w:t xml:space="preserve">S ohledem na uvedené bude předmětná položka „nájmy hrazené zhotovitelem stavby“ oceněna ze strany všech účastníků výběrového řízení </w:t>
      </w:r>
      <w:r w:rsidR="007B7095" w:rsidRPr="008E6C44">
        <w:rPr>
          <w:rFonts w:eastAsia="Calibri" w:cs="Times New Roman"/>
          <w:bCs/>
          <w:lang w:eastAsia="cs-CZ"/>
        </w:rPr>
        <w:t>jednotně částkou ve výši 265</w:t>
      </w:r>
      <w:r w:rsidR="00D61CD6">
        <w:rPr>
          <w:rFonts w:eastAsia="Calibri" w:cs="Times New Roman"/>
          <w:bCs/>
          <w:lang w:eastAsia="cs-CZ"/>
        </w:rPr>
        <w:t> </w:t>
      </w:r>
      <w:r w:rsidR="007B7095" w:rsidRPr="008E6C44">
        <w:rPr>
          <w:rFonts w:eastAsia="Calibri" w:cs="Times New Roman"/>
          <w:bCs/>
          <w:lang w:eastAsia="cs-CZ"/>
        </w:rPr>
        <w:t>000</w:t>
      </w:r>
      <w:r w:rsidR="00D61CD6">
        <w:rPr>
          <w:rFonts w:eastAsia="Calibri" w:cs="Times New Roman"/>
          <w:bCs/>
          <w:lang w:eastAsia="cs-CZ"/>
        </w:rPr>
        <w:t>,-</w:t>
      </w:r>
      <w:r w:rsidR="007B7095" w:rsidRPr="008E6C44">
        <w:rPr>
          <w:rFonts w:eastAsia="Calibri" w:cs="Times New Roman"/>
          <w:bCs/>
          <w:lang w:eastAsia="cs-CZ"/>
        </w:rPr>
        <w:t xml:space="preserve"> Kč. Vybranému zhotoviteli bude uhrazena částka odpovídající výši skutečně uhrazeného nájemného. </w:t>
      </w:r>
    </w:p>
    <w:p w14:paraId="08F71E19" w14:textId="41E8BD88" w:rsidR="00E063EF" w:rsidRPr="008E6C44" w:rsidRDefault="00E063EF" w:rsidP="00E738DC">
      <w:pPr>
        <w:spacing w:after="120" w:line="240" w:lineRule="auto"/>
        <w:jc w:val="both"/>
        <w:rPr>
          <w:rFonts w:eastAsia="Calibri" w:cs="Times New Roman"/>
          <w:bCs/>
          <w:lang w:eastAsia="cs-CZ"/>
        </w:rPr>
      </w:pPr>
      <w:r w:rsidRPr="008E6C44">
        <w:rPr>
          <w:rFonts w:eastAsia="Calibri" w:cs="Times New Roman"/>
          <w:bCs/>
          <w:lang w:eastAsia="cs-CZ"/>
        </w:rPr>
        <w:lastRenderedPageBreak/>
        <w:t xml:space="preserve">Přílohou tohoto písemného objasnění je Dohoda o podmínkách realizace stavby uzavřená se společností České dráhy, a.s. a Písemné vyjádření ke stavbě vydané společností Brno </w:t>
      </w:r>
      <w:proofErr w:type="spellStart"/>
      <w:r w:rsidRPr="008E6C44">
        <w:rPr>
          <w:rFonts w:eastAsia="Calibri" w:cs="Times New Roman"/>
          <w:bCs/>
          <w:lang w:eastAsia="cs-CZ"/>
        </w:rPr>
        <w:t>new</w:t>
      </w:r>
      <w:proofErr w:type="spellEnd"/>
      <w:r w:rsidRPr="008E6C44">
        <w:rPr>
          <w:rFonts w:eastAsia="Calibri" w:cs="Times New Roman"/>
          <w:bCs/>
          <w:lang w:eastAsia="cs-CZ"/>
        </w:rPr>
        <w:t xml:space="preserve"> station </w:t>
      </w:r>
      <w:proofErr w:type="spellStart"/>
      <w:r w:rsidRPr="008E6C44">
        <w:rPr>
          <w:rFonts w:eastAsia="Calibri" w:cs="Times New Roman"/>
          <w:bCs/>
          <w:lang w:eastAsia="cs-CZ"/>
        </w:rPr>
        <w:t>developement</w:t>
      </w:r>
      <w:proofErr w:type="spellEnd"/>
      <w:r w:rsidRPr="008E6C44">
        <w:rPr>
          <w:rFonts w:eastAsia="Calibri" w:cs="Times New Roman"/>
          <w:bCs/>
          <w:lang w:eastAsia="cs-CZ"/>
        </w:rPr>
        <w:t>, a.s.</w:t>
      </w:r>
    </w:p>
    <w:p w14:paraId="0C992E02" w14:textId="77777777" w:rsidR="000F59E1" w:rsidRPr="008E6C44" w:rsidRDefault="000F59E1" w:rsidP="000F59E1">
      <w:pPr>
        <w:spacing w:after="0" w:line="240" w:lineRule="auto"/>
        <w:rPr>
          <w:rFonts w:eastAsia="Calibri" w:cs="Times New Roman"/>
          <w:b/>
          <w:lang w:eastAsia="cs-CZ"/>
        </w:rPr>
      </w:pPr>
    </w:p>
    <w:p w14:paraId="6B86BDEB" w14:textId="77777777" w:rsidR="000F59E1" w:rsidRPr="008E6C44" w:rsidRDefault="000F59E1" w:rsidP="000F59E1">
      <w:pPr>
        <w:spacing w:after="0" w:line="240" w:lineRule="auto"/>
        <w:rPr>
          <w:rFonts w:eastAsia="Calibri" w:cs="Times New Roman"/>
          <w:b/>
          <w:lang w:eastAsia="cs-CZ"/>
        </w:rPr>
      </w:pPr>
      <w:r w:rsidRPr="008E6C44">
        <w:rPr>
          <w:rFonts w:eastAsia="Calibri" w:cs="Times New Roman"/>
          <w:b/>
          <w:lang w:eastAsia="cs-CZ"/>
        </w:rPr>
        <w:t>Dotaz č. 6:</w:t>
      </w:r>
    </w:p>
    <w:p w14:paraId="2B30CD3E" w14:textId="77777777" w:rsidR="000F59E1" w:rsidRPr="008E6C44" w:rsidRDefault="000F59E1" w:rsidP="000F59E1">
      <w:pPr>
        <w:spacing w:after="0" w:line="240" w:lineRule="auto"/>
        <w:rPr>
          <w:rFonts w:eastAsia="Calibri" w:cs="Times New Roman"/>
          <w:b/>
          <w:lang w:eastAsia="cs-CZ"/>
        </w:rPr>
      </w:pPr>
      <w:r w:rsidRPr="008E6C44">
        <w:t>V soupise prací zřejmě chybí položka pro zajištění rozsáhlých dopravních opatření v okolí stavby (centrum města), jsou tyto náklady předmětem zakázky? Pokud ano, můžete doplnit příslušné položky do soupisu prací?</w:t>
      </w:r>
    </w:p>
    <w:p w14:paraId="0A3E9A85" w14:textId="77777777" w:rsidR="000F59E1" w:rsidRPr="008E6C44" w:rsidRDefault="000F59E1" w:rsidP="000F59E1">
      <w:pPr>
        <w:spacing w:after="0" w:line="240" w:lineRule="auto"/>
        <w:rPr>
          <w:rFonts w:eastAsia="Calibri" w:cs="Times New Roman"/>
          <w:b/>
          <w:lang w:eastAsia="cs-CZ"/>
        </w:rPr>
      </w:pPr>
      <w:r w:rsidRPr="008E6C44">
        <w:rPr>
          <w:rFonts w:eastAsia="Calibri" w:cs="Times New Roman"/>
          <w:b/>
          <w:lang w:eastAsia="cs-CZ"/>
        </w:rPr>
        <w:t>Odpověď:</w:t>
      </w:r>
    </w:p>
    <w:p w14:paraId="02D2095D" w14:textId="7E9A5AC5" w:rsidR="004E1A84" w:rsidRPr="008E6C44" w:rsidRDefault="004E1A84" w:rsidP="00E738DC">
      <w:pPr>
        <w:spacing w:after="120" w:line="240" w:lineRule="auto"/>
        <w:rPr>
          <w:rFonts w:eastAsia="Calibri" w:cs="Times New Roman"/>
          <w:bCs/>
          <w:lang w:eastAsia="cs-CZ"/>
        </w:rPr>
      </w:pPr>
      <w:r w:rsidRPr="008E6C44">
        <w:rPr>
          <w:rFonts w:eastAsia="Calibri" w:cs="Times New Roman"/>
          <w:bCs/>
          <w:lang w:eastAsia="cs-CZ"/>
        </w:rPr>
        <w:t>Položka č.11 „VSEOB011 Dopravní opatření“ je doplněna do všeobecného objektu soupisu prací.</w:t>
      </w:r>
    </w:p>
    <w:p w14:paraId="761B0C0C" w14:textId="77777777" w:rsidR="000F59E1" w:rsidRDefault="000F59E1" w:rsidP="000F59E1">
      <w:pPr>
        <w:spacing w:after="0" w:line="240" w:lineRule="auto"/>
        <w:rPr>
          <w:rFonts w:eastAsia="Times New Roman" w:cs="Times New Roman"/>
          <w:b/>
          <w:color w:val="FF0000"/>
          <w:lang w:eastAsia="cs-CZ"/>
        </w:rPr>
      </w:pPr>
    </w:p>
    <w:p w14:paraId="15D7F1E1" w14:textId="77777777" w:rsidR="00822EDF" w:rsidRPr="00CB7B5A" w:rsidRDefault="00822EDF" w:rsidP="00822EDF">
      <w:pPr>
        <w:spacing w:after="0" w:line="240" w:lineRule="auto"/>
        <w:rPr>
          <w:rFonts w:eastAsia="Calibri" w:cs="Times New Roman"/>
          <w:b/>
          <w:lang w:eastAsia="cs-CZ"/>
        </w:rPr>
      </w:pPr>
      <w:r w:rsidRPr="00CB7B5A">
        <w:rPr>
          <w:rFonts w:eastAsia="Calibri" w:cs="Times New Roman"/>
          <w:b/>
          <w:lang w:eastAsia="cs-CZ"/>
        </w:rPr>
        <w:t xml:space="preserve">Dotaz č. </w:t>
      </w:r>
      <w:r>
        <w:rPr>
          <w:rFonts w:eastAsia="Calibri" w:cs="Times New Roman"/>
          <w:b/>
          <w:lang w:eastAsia="cs-CZ"/>
        </w:rPr>
        <w:t>7</w:t>
      </w:r>
      <w:r w:rsidRPr="00CB7B5A">
        <w:rPr>
          <w:rFonts w:eastAsia="Calibri" w:cs="Times New Roman"/>
          <w:b/>
          <w:lang w:eastAsia="cs-CZ"/>
        </w:rPr>
        <w:t>:</w:t>
      </w:r>
    </w:p>
    <w:p w14:paraId="18670EB2" w14:textId="77777777" w:rsidR="00822EDF" w:rsidRPr="00383D9C" w:rsidRDefault="00822EDF" w:rsidP="00822EDF">
      <w:pPr>
        <w:spacing w:after="0" w:line="240" w:lineRule="auto"/>
        <w:rPr>
          <w:rFonts w:asciiTheme="majorHAnsi" w:eastAsia="Calibri" w:hAnsiTheme="majorHAnsi" w:cs="Times New Roman"/>
          <w:bCs/>
          <w:lang w:eastAsia="cs-CZ"/>
        </w:rPr>
      </w:pPr>
      <w:r w:rsidRPr="00383D9C">
        <w:rPr>
          <w:rFonts w:asciiTheme="majorHAnsi" w:eastAsia="Calibri" w:hAnsiTheme="majorHAnsi" w:cs="Times New Roman"/>
          <w:bCs/>
          <w:lang w:eastAsia="cs-CZ"/>
        </w:rPr>
        <w:t>Prosíme o vysvětlení položky a způsobu stanovení částky za m² předjednaného záboru. Uvedenou částku jsme nikde v zadávací dokumentaci nedohledali.</w:t>
      </w:r>
    </w:p>
    <w:p w14:paraId="44AB80DB" w14:textId="77777777" w:rsidR="00822EDF" w:rsidRDefault="00822EDF" w:rsidP="00822EDF">
      <w:pPr>
        <w:spacing w:after="0" w:line="240" w:lineRule="auto"/>
        <w:rPr>
          <w:rFonts w:asciiTheme="majorHAnsi" w:eastAsia="Calibri" w:hAnsiTheme="majorHAnsi" w:cs="Times New Roman"/>
          <w:b/>
          <w:lang w:eastAsia="cs-CZ"/>
        </w:rPr>
      </w:pPr>
      <w:r w:rsidRPr="00383D9C">
        <w:rPr>
          <w:rFonts w:asciiTheme="majorHAnsi" w:eastAsia="Calibri" w:hAnsiTheme="majorHAnsi" w:cs="Times New Roman"/>
          <w:b/>
          <w:noProof/>
          <w:lang w:eastAsia="cs-CZ"/>
        </w:rPr>
        <w:drawing>
          <wp:inline distT="0" distB="0" distL="0" distR="0" wp14:anchorId="091F774E" wp14:editId="7EF65D48">
            <wp:extent cx="5525770" cy="1066800"/>
            <wp:effectExtent l="0" t="0" r="0" b="0"/>
            <wp:docPr id="156362755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27557" name=""/>
                    <pic:cNvPicPr/>
                  </pic:nvPicPr>
                  <pic:blipFill rotWithShape="1">
                    <a:blip r:embed="rId17"/>
                    <a:srcRect b="12271"/>
                    <a:stretch>
                      <a:fillRect/>
                    </a:stretch>
                  </pic:blipFill>
                  <pic:spPr bwMode="auto">
                    <a:xfrm>
                      <a:off x="0" y="0"/>
                      <a:ext cx="5525770" cy="1066800"/>
                    </a:xfrm>
                    <a:prstGeom prst="rect">
                      <a:avLst/>
                    </a:prstGeom>
                    <a:ln>
                      <a:noFill/>
                    </a:ln>
                    <a:extLst>
                      <a:ext uri="{53640926-AAD7-44D8-BBD7-CCE9431645EC}">
                        <a14:shadowObscured xmlns:a14="http://schemas.microsoft.com/office/drawing/2010/main"/>
                      </a:ext>
                    </a:extLst>
                  </pic:spPr>
                </pic:pic>
              </a:graphicData>
            </a:graphic>
          </wp:inline>
        </w:drawing>
      </w:r>
    </w:p>
    <w:p w14:paraId="027B2243" w14:textId="77777777" w:rsidR="00822EDF" w:rsidRPr="002B6F9E" w:rsidRDefault="00822EDF" w:rsidP="00822EDF">
      <w:pPr>
        <w:spacing w:after="0" w:line="240" w:lineRule="auto"/>
        <w:rPr>
          <w:rFonts w:asciiTheme="majorHAnsi" w:eastAsia="Calibri" w:hAnsiTheme="majorHAnsi" w:cs="Times New Roman"/>
          <w:b/>
          <w:lang w:eastAsia="cs-CZ"/>
        </w:rPr>
      </w:pPr>
      <w:r w:rsidRPr="002B6F9E">
        <w:rPr>
          <w:rFonts w:asciiTheme="majorHAnsi" w:eastAsia="Calibri" w:hAnsiTheme="majorHAnsi" w:cs="Times New Roman"/>
          <w:b/>
          <w:lang w:eastAsia="cs-CZ"/>
        </w:rPr>
        <w:t xml:space="preserve">Odpověď: </w:t>
      </w:r>
    </w:p>
    <w:p w14:paraId="48DE0981" w14:textId="4F0AFA2A" w:rsidR="00822EDF" w:rsidRPr="008F65AB" w:rsidRDefault="00930B36" w:rsidP="00822EDF">
      <w:pPr>
        <w:spacing w:after="0" w:line="240" w:lineRule="auto"/>
        <w:rPr>
          <w:rFonts w:eastAsia="Calibri" w:cs="Times New Roman"/>
          <w:bCs/>
          <w:lang w:eastAsia="cs-CZ"/>
        </w:rPr>
      </w:pPr>
      <w:r w:rsidRPr="008F65AB">
        <w:rPr>
          <w:rFonts w:eastAsia="Calibri" w:cs="Times New Roman"/>
          <w:bCs/>
          <w:lang w:eastAsia="cs-CZ"/>
        </w:rPr>
        <w:t>Viz odpověď na dotaz č. 5 výše.</w:t>
      </w:r>
    </w:p>
    <w:p w14:paraId="2F081CBF" w14:textId="77777777" w:rsidR="00822EDF" w:rsidRDefault="00822EDF" w:rsidP="000F59E1">
      <w:pPr>
        <w:spacing w:after="0" w:line="240" w:lineRule="auto"/>
        <w:rPr>
          <w:rFonts w:eastAsia="Times New Roman" w:cs="Times New Roman"/>
          <w:b/>
          <w:color w:val="FF0000"/>
          <w:lang w:eastAsia="cs-CZ"/>
        </w:rPr>
      </w:pPr>
    </w:p>
    <w:p w14:paraId="1F709C91" w14:textId="77777777" w:rsidR="00CB7B5A" w:rsidRPr="00832F3E" w:rsidRDefault="00CB7B5A" w:rsidP="00CB7B5A">
      <w:pPr>
        <w:spacing w:after="0" w:line="240" w:lineRule="auto"/>
        <w:ind w:firstLine="567"/>
        <w:rPr>
          <w:rFonts w:eastAsia="Times New Roman" w:cs="Times New Roman"/>
          <w:highlight w:val="green"/>
          <w:lang w:eastAsia="cs-CZ"/>
        </w:rPr>
      </w:pPr>
    </w:p>
    <w:p w14:paraId="1951876A" w14:textId="69DD725E" w:rsidR="000E4BE2" w:rsidRPr="00FC145D" w:rsidRDefault="000E4BE2" w:rsidP="008F65AB">
      <w:pPr>
        <w:spacing w:after="0" w:line="240" w:lineRule="auto"/>
        <w:jc w:val="both"/>
        <w:rPr>
          <w:rFonts w:eastAsia="Times New Roman" w:cs="Times New Roman"/>
          <w:lang w:eastAsia="cs-CZ"/>
        </w:rPr>
      </w:pPr>
      <w:r w:rsidRPr="00FC145D">
        <w:rPr>
          <w:rFonts w:eastAsia="Times New Roman" w:cs="Times New Roman"/>
          <w:lang w:eastAsia="cs-CZ"/>
        </w:rPr>
        <w:t xml:space="preserve">Vzhledem ke skutečnosti, že byly zadavatelem provedeny </w:t>
      </w:r>
      <w:r w:rsidRPr="00FC145D">
        <w:rPr>
          <w:rFonts w:eastAsia="Times New Roman" w:cs="Times New Roman"/>
          <w:b/>
          <w:lang w:eastAsia="cs-CZ"/>
        </w:rPr>
        <w:t>změny/doplnění zadávací dokumentace</w:t>
      </w:r>
      <w:r w:rsidRPr="00FC145D">
        <w:rPr>
          <w:rFonts w:eastAsia="Times New Roman" w:cs="Times New Roman"/>
          <w:lang w:eastAsia="cs-CZ"/>
        </w:rPr>
        <w:t>, prodlužuje zadavatel lhůtu pro podání nabídek o 1 pracovní den.</w:t>
      </w:r>
    </w:p>
    <w:p w14:paraId="67C49FB5" w14:textId="77777777" w:rsidR="000E4BE2" w:rsidRPr="00FC145D" w:rsidRDefault="000E4BE2" w:rsidP="008F65AB">
      <w:pPr>
        <w:spacing w:after="0" w:line="240" w:lineRule="auto"/>
        <w:jc w:val="both"/>
        <w:rPr>
          <w:rFonts w:eastAsia="Times New Roman" w:cs="Times New Roman"/>
          <w:lang w:eastAsia="cs-CZ"/>
        </w:rPr>
      </w:pPr>
    </w:p>
    <w:p w14:paraId="7D2FD76A" w14:textId="63FA737C" w:rsidR="000E4BE2" w:rsidRPr="00FC145D" w:rsidRDefault="000E4BE2" w:rsidP="008F65AB">
      <w:pPr>
        <w:spacing w:after="0" w:line="240" w:lineRule="auto"/>
        <w:jc w:val="both"/>
        <w:rPr>
          <w:rFonts w:eastAsia="Times New Roman" w:cs="Times New Roman"/>
          <w:lang w:eastAsia="cs-CZ"/>
        </w:rPr>
      </w:pPr>
      <w:r w:rsidRPr="00FC145D">
        <w:rPr>
          <w:rFonts w:eastAsia="Times New Roman" w:cs="Times New Roman"/>
          <w:bCs/>
          <w:lang w:eastAsia="cs-CZ"/>
        </w:rPr>
        <w:t xml:space="preserve">Dále zadavatel zohledňuje skutečnost, že </w:t>
      </w:r>
      <w:r w:rsidRPr="00FC145D">
        <w:rPr>
          <w:rFonts w:eastAsia="Calibri" w:cs="Times New Roman"/>
          <w:lang w:eastAsia="cs-CZ"/>
        </w:rPr>
        <w:t xml:space="preserve">dne </w:t>
      </w:r>
      <w:r w:rsidRPr="00FC145D">
        <w:rPr>
          <w:rFonts w:eastAsia="Times New Roman" w:cs="Times New Roman"/>
          <w:lang w:eastAsia="cs-CZ"/>
        </w:rPr>
        <w:t>20. 5. 2026</w:t>
      </w:r>
      <w:r w:rsidRPr="00FC145D">
        <w:rPr>
          <w:rFonts w:eastAsia="Calibri" w:cs="Times New Roman"/>
          <w:lang w:eastAsia="cs-CZ"/>
        </w:rPr>
        <w:t xml:space="preserve"> obdržel žádost o vysvětlení zadávací dokumentace, na kterou měl poskytnout odpovědi ke dni </w:t>
      </w:r>
      <w:r w:rsidRPr="00FC145D">
        <w:rPr>
          <w:rFonts w:eastAsia="Times New Roman" w:cs="Times New Roman"/>
          <w:lang w:eastAsia="cs-CZ"/>
        </w:rPr>
        <w:t>22. 5. 2026</w:t>
      </w:r>
      <w:r w:rsidRPr="00FC145D">
        <w:rPr>
          <w:rFonts w:eastAsia="Calibri" w:cs="Times New Roman"/>
          <w:lang w:eastAsia="cs-CZ"/>
        </w:rPr>
        <w:t>.</w:t>
      </w:r>
      <w:r w:rsidR="005E565A">
        <w:rPr>
          <w:rFonts w:eastAsia="Calibri" w:cs="Times New Roman"/>
          <w:lang w:eastAsia="cs-CZ"/>
        </w:rPr>
        <w:t xml:space="preserve"> Následně dne </w:t>
      </w:r>
      <w:r w:rsidR="00822EDF">
        <w:rPr>
          <w:rFonts w:eastAsia="Calibri" w:cs="Times New Roman"/>
          <w:lang w:eastAsia="cs-CZ"/>
        </w:rPr>
        <w:t xml:space="preserve">25. 5. 2026 </w:t>
      </w:r>
      <w:r w:rsidR="005E565A">
        <w:rPr>
          <w:rFonts w:eastAsia="Calibri" w:cs="Times New Roman"/>
          <w:lang w:eastAsia="cs-CZ"/>
        </w:rPr>
        <w:t>byla doručena</w:t>
      </w:r>
      <w:r w:rsidRPr="00FC145D">
        <w:rPr>
          <w:rFonts w:eastAsia="Calibri" w:cs="Times New Roman"/>
          <w:lang w:eastAsia="cs-CZ"/>
        </w:rPr>
        <w:t xml:space="preserve"> </w:t>
      </w:r>
      <w:r w:rsidR="00822EDF">
        <w:rPr>
          <w:rFonts w:eastAsia="Calibri" w:cs="Times New Roman"/>
          <w:lang w:eastAsia="cs-CZ"/>
        </w:rPr>
        <w:t xml:space="preserve">žádost </w:t>
      </w:r>
      <w:r w:rsidR="00822EDF" w:rsidRPr="00FC145D">
        <w:rPr>
          <w:rFonts w:eastAsia="Calibri" w:cs="Times New Roman"/>
          <w:lang w:eastAsia="cs-CZ"/>
        </w:rPr>
        <w:t xml:space="preserve">o vysvětlení zadávací dokumentace, na kterou měl </w:t>
      </w:r>
      <w:r w:rsidR="00822EDF">
        <w:rPr>
          <w:rFonts w:eastAsia="Calibri" w:cs="Times New Roman"/>
          <w:lang w:eastAsia="cs-CZ"/>
        </w:rPr>
        <w:t xml:space="preserve">zadavatel </w:t>
      </w:r>
      <w:r w:rsidR="00822EDF" w:rsidRPr="00FC145D">
        <w:rPr>
          <w:rFonts w:eastAsia="Calibri" w:cs="Times New Roman"/>
          <w:lang w:eastAsia="cs-CZ"/>
        </w:rPr>
        <w:t xml:space="preserve">poskytnout odpovědi ke dni </w:t>
      </w:r>
      <w:r w:rsidR="00822EDF" w:rsidRPr="00FC145D">
        <w:rPr>
          <w:rFonts w:eastAsia="Times New Roman" w:cs="Times New Roman"/>
          <w:lang w:eastAsia="cs-CZ"/>
        </w:rPr>
        <w:t>2</w:t>
      </w:r>
      <w:r w:rsidR="008F65AB">
        <w:rPr>
          <w:rFonts w:eastAsia="Times New Roman" w:cs="Times New Roman"/>
          <w:lang w:eastAsia="cs-CZ"/>
        </w:rPr>
        <w:t>7</w:t>
      </w:r>
      <w:r w:rsidR="00822EDF" w:rsidRPr="00FC145D">
        <w:rPr>
          <w:rFonts w:eastAsia="Times New Roman" w:cs="Times New Roman"/>
          <w:lang w:eastAsia="cs-CZ"/>
        </w:rPr>
        <w:t>. 5. 2026</w:t>
      </w:r>
      <w:r w:rsidR="008D3D00">
        <w:rPr>
          <w:rFonts w:eastAsia="Times New Roman" w:cs="Times New Roman"/>
          <w:lang w:eastAsia="cs-CZ"/>
        </w:rPr>
        <w:t>.</w:t>
      </w:r>
      <w:r w:rsidR="00822EDF">
        <w:rPr>
          <w:rFonts w:eastAsia="Calibri" w:cs="Times New Roman"/>
          <w:lang w:eastAsia="cs-CZ"/>
        </w:rPr>
        <w:t xml:space="preserve"> </w:t>
      </w:r>
      <w:r w:rsidRPr="00FC145D">
        <w:rPr>
          <w:rFonts w:eastAsia="Calibri" w:cs="Times New Roman"/>
          <w:lang w:eastAsia="cs-CZ"/>
        </w:rPr>
        <w:t xml:space="preserve">Vysvětlení zadávací dokumentace s dotazy č. </w:t>
      </w:r>
      <w:proofErr w:type="gramStart"/>
      <w:r w:rsidRPr="00FC145D">
        <w:rPr>
          <w:rFonts w:eastAsia="Calibri" w:cs="Times New Roman"/>
          <w:lang w:eastAsia="cs-CZ"/>
        </w:rPr>
        <w:t xml:space="preserve">1 – </w:t>
      </w:r>
      <w:r w:rsidR="00822EDF">
        <w:rPr>
          <w:rFonts w:eastAsia="Calibri" w:cs="Times New Roman"/>
          <w:lang w:eastAsia="cs-CZ"/>
        </w:rPr>
        <w:t>6</w:t>
      </w:r>
      <w:proofErr w:type="gramEnd"/>
      <w:r w:rsidRPr="00FC145D">
        <w:rPr>
          <w:rFonts w:eastAsia="Calibri" w:cs="Times New Roman"/>
          <w:lang w:eastAsia="cs-CZ"/>
        </w:rPr>
        <w:t xml:space="preserve"> nebylo z technických důvodů možné </w:t>
      </w:r>
      <w:r w:rsidR="00DB1F96" w:rsidRPr="00FC145D">
        <w:rPr>
          <w:rFonts w:eastAsia="Calibri" w:cs="Times New Roman"/>
          <w:lang w:eastAsia="cs-CZ"/>
        </w:rPr>
        <w:t xml:space="preserve">uveřejnit </w:t>
      </w:r>
      <w:r w:rsidR="00822EDF">
        <w:rPr>
          <w:rFonts w:eastAsia="Calibri" w:cs="Times New Roman"/>
          <w:lang w:eastAsia="cs-CZ"/>
        </w:rPr>
        <w:t>ve výše uvedených termínech</w:t>
      </w:r>
      <w:r w:rsidRPr="00FC145D">
        <w:rPr>
          <w:rFonts w:eastAsia="Calibri" w:cs="Times New Roman"/>
          <w:lang w:eastAsia="cs-CZ"/>
        </w:rPr>
        <w:t xml:space="preserve">.  </w:t>
      </w:r>
      <w:r w:rsidRPr="00FC145D">
        <w:rPr>
          <w:rFonts w:eastAsia="Times New Roman" w:cs="Times New Roman"/>
          <w:bCs/>
          <w:lang w:eastAsia="cs-CZ"/>
        </w:rPr>
        <w:t xml:space="preserve">Z tohoto důvodu zadavatel prodlužuje lhůtu pro podání nabídek o další </w:t>
      </w:r>
      <w:r w:rsidR="00822EDF">
        <w:rPr>
          <w:rFonts w:eastAsia="Times New Roman" w:cs="Times New Roman"/>
          <w:bCs/>
          <w:lang w:eastAsia="cs-CZ"/>
        </w:rPr>
        <w:t>4</w:t>
      </w:r>
      <w:r w:rsidRPr="00FC145D">
        <w:rPr>
          <w:rFonts w:eastAsia="Times New Roman" w:cs="Times New Roman"/>
          <w:lang w:eastAsia="cs-CZ"/>
        </w:rPr>
        <w:t xml:space="preserve"> pracovní d</w:t>
      </w:r>
      <w:r w:rsidR="000F59E1">
        <w:rPr>
          <w:rFonts w:eastAsia="Times New Roman" w:cs="Times New Roman"/>
          <w:lang w:eastAsia="cs-CZ"/>
        </w:rPr>
        <w:t>ny</w:t>
      </w:r>
      <w:r w:rsidRPr="00FC145D">
        <w:rPr>
          <w:rFonts w:eastAsia="Times New Roman" w:cs="Times New Roman"/>
          <w:lang w:eastAsia="cs-CZ"/>
        </w:rPr>
        <w:t>.</w:t>
      </w:r>
    </w:p>
    <w:p w14:paraId="2F67F698" w14:textId="77777777" w:rsidR="000E4BE2" w:rsidRPr="00FC145D" w:rsidRDefault="000E4BE2" w:rsidP="008F65AB">
      <w:pPr>
        <w:spacing w:after="0" w:line="240" w:lineRule="auto"/>
        <w:jc w:val="both"/>
        <w:rPr>
          <w:rFonts w:eastAsia="Times New Roman" w:cs="Times New Roman"/>
          <w:lang w:eastAsia="cs-CZ"/>
        </w:rPr>
      </w:pPr>
    </w:p>
    <w:p w14:paraId="426BED13" w14:textId="2D0ED371" w:rsidR="000E4BE2" w:rsidRPr="00FC145D" w:rsidRDefault="000E4BE2" w:rsidP="008F65AB">
      <w:pPr>
        <w:spacing w:after="0" w:line="240" w:lineRule="auto"/>
        <w:jc w:val="both"/>
        <w:rPr>
          <w:rFonts w:eastAsia="Times New Roman" w:cs="Times New Roman"/>
          <w:bCs/>
          <w:lang w:eastAsia="cs-CZ"/>
        </w:rPr>
      </w:pPr>
      <w:r w:rsidRPr="00FC145D">
        <w:rPr>
          <w:rFonts w:eastAsia="Times New Roman" w:cs="Times New Roman"/>
          <w:lang w:eastAsia="cs-CZ"/>
        </w:rPr>
        <w:t xml:space="preserve">Zadavatel tedy celkově prodlužuje lhůtu ze dne 05.06.2026 na den </w:t>
      </w:r>
      <w:r w:rsidR="000F59E1">
        <w:rPr>
          <w:rFonts w:eastAsia="Times New Roman" w:cs="Times New Roman"/>
          <w:lang w:eastAsia="cs-CZ"/>
        </w:rPr>
        <w:t>1</w:t>
      </w:r>
      <w:r w:rsidR="00822EDF">
        <w:rPr>
          <w:rFonts w:eastAsia="Times New Roman" w:cs="Times New Roman"/>
          <w:lang w:eastAsia="cs-CZ"/>
        </w:rPr>
        <w:t>2</w:t>
      </w:r>
      <w:r w:rsidRPr="00FC145D">
        <w:rPr>
          <w:rFonts w:eastAsia="Times New Roman" w:cs="Times New Roman"/>
          <w:lang w:eastAsia="cs-CZ"/>
        </w:rPr>
        <w:t>.06.2026.</w:t>
      </w:r>
    </w:p>
    <w:p w14:paraId="4DAF4B9A" w14:textId="77777777" w:rsidR="00CB7B5A" w:rsidRPr="00F50E6F" w:rsidRDefault="00CB7B5A" w:rsidP="00CB7B5A">
      <w:pPr>
        <w:spacing w:after="0" w:line="240" w:lineRule="auto"/>
        <w:rPr>
          <w:rFonts w:eastAsia="Times New Roman" w:cs="Times New Roman"/>
          <w:b/>
          <w:lang w:eastAsia="cs-CZ"/>
        </w:rPr>
      </w:pPr>
    </w:p>
    <w:p w14:paraId="6764B932" w14:textId="77777777" w:rsidR="00CB7B5A" w:rsidRPr="00F50E6F" w:rsidRDefault="00CB7B5A" w:rsidP="00CB7B5A">
      <w:pPr>
        <w:spacing w:after="0" w:line="240" w:lineRule="auto"/>
        <w:jc w:val="both"/>
        <w:rPr>
          <w:rFonts w:eastAsia="Times New Roman" w:cs="Times New Roman"/>
          <w:lang w:eastAsia="cs-CZ"/>
        </w:rPr>
      </w:pPr>
      <w:r w:rsidRPr="00F50E6F">
        <w:rPr>
          <w:rFonts w:eastAsia="Calibri" w:cs="Times New Roman"/>
          <w:lang w:eastAsia="cs-CZ"/>
        </w:rPr>
        <w:t>Vysvětlení/ změnu/ doplnění zadávací dokumentace</w:t>
      </w:r>
      <w:r w:rsidRPr="00F50E6F">
        <w:rPr>
          <w:rFonts w:eastAsia="Times New Roman" w:cs="Times New Roman"/>
          <w:lang w:eastAsia="cs-CZ"/>
        </w:rPr>
        <w:t xml:space="preserve">, včetně příloh, zadavatel uveřejní stejným způsobem, jakým uveřejnil výzvu k podání nabídek, tedy na profilu zadavatele: </w:t>
      </w:r>
      <w:hyperlink r:id="rId18" w:history="1">
        <w:r w:rsidRPr="00F50E6F">
          <w:rPr>
            <w:rFonts w:eastAsia="Times New Roman" w:cs="Times New Roman"/>
            <w:color w:val="0000FF"/>
            <w:u w:val="single"/>
            <w:lang w:eastAsia="cs-CZ"/>
          </w:rPr>
          <w:t>https://zakazky.</w:t>
        </w:r>
        <w:r w:rsidR="003C5BE7" w:rsidRPr="00F50E6F">
          <w:rPr>
            <w:rFonts w:eastAsia="Times New Roman" w:cs="Times New Roman"/>
            <w:color w:val="0000FF"/>
            <w:u w:val="single"/>
            <w:lang w:eastAsia="cs-CZ"/>
          </w:rPr>
          <w:t>spravazeleznic</w:t>
        </w:r>
        <w:r w:rsidRPr="00F50E6F">
          <w:rPr>
            <w:rFonts w:eastAsia="Times New Roman" w:cs="Times New Roman"/>
            <w:color w:val="0000FF"/>
            <w:u w:val="single"/>
            <w:lang w:eastAsia="cs-CZ"/>
          </w:rPr>
          <w:t>.cz/</w:t>
        </w:r>
      </w:hyperlink>
      <w:r w:rsidRPr="00F50E6F">
        <w:rPr>
          <w:rFonts w:eastAsia="Times New Roman" w:cs="Times New Roman"/>
          <w:lang w:eastAsia="cs-CZ"/>
        </w:rPr>
        <w:t>. Vysvětlení/ změna/ doplnění je považováno za doručené okamžikem uveřejnění.</w:t>
      </w:r>
    </w:p>
    <w:p w14:paraId="0CB19CEC" w14:textId="77777777" w:rsidR="007D330E" w:rsidRPr="00F50E6F" w:rsidRDefault="007D330E" w:rsidP="00CB7B5A">
      <w:pPr>
        <w:spacing w:before="120" w:after="0" w:line="240" w:lineRule="auto"/>
        <w:rPr>
          <w:rFonts w:eastAsia="Calibri" w:cs="Times New Roman"/>
          <w:b/>
          <w:bCs/>
          <w:lang w:eastAsia="cs-CZ"/>
        </w:rPr>
      </w:pPr>
    </w:p>
    <w:p w14:paraId="24096A5D" w14:textId="77777777" w:rsidR="00F50E6F" w:rsidRPr="00E63513" w:rsidRDefault="00CB7B5A" w:rsidP="00CB7B5A">
      <w:pPr>
        <w:tabs>
          <w:tab w:val="center" w:pos="7371"/>
        </w:tabs>
        <w:spacing w:after="0" w:line="240" w:lineRule="auto"/>
        <w:rPr>
          <w:rFonts w:eastAsia="Calibri" w:cs="Times New Roman"/>
          <w:b/>
          <w:bCs/>
          <w:lang w:eastAsia="cs-CZ"/>
        </w:rPr>
      </w:pPr>
      <w:r w:rsidRPr="00E63513">
        <w:rPr>
          <w:rFonts w:eastAsia="Calibri" w:cs="Times New Roman"/>
          <w:b/>
          <w:bCs/>
          <w:lang w:eastAsia="cs-CZ"/>
        </w:rPr>
        <w:t xml:space="preserve">Příloha: </w:t>
      </w:r>
    </w:p>
    <w:p w14:paraId="3ED29389" w14:textId="457F6797" w:rsidR="00F50E6F" w:rsidRPr="00E63513" w:rsidRDefault="00F50E6F" w:rsidP="007F539C">
      <w:pPr>
        <w:tabs>
          <w:tab w:val="center" w:pos="7371"/>
        </w:tabs>
        <w:spacing w:after="0" w:line="240" w:lineRule="auto"/>
        <w:rPr>
          <w:rFonts w:eastAsia="Calibri" w:cs="Times New Roman"/>
          <w:lang w:eastAsia="cs-CZ"/>
        </w:rPr>
      </w:pPr>
      <w:r w:rsidRPr="00E63513">
        <w:rPr>
          <w:rFonts w:eastAsia="Calibri" w:cs="Times New Roman"/>
          <w:lang w:eastAsia="cs-CZ"/>
        </w:rPr>
        <w:t>XLS_143,143_zm01_2026052</w:t>
      </w:r>
      <w:r w:rsidR="001E684B">
        <w:rPr>
          <w:rFonts w:eastAsia="Calibri" w:cs="Times New Roman"/>
          <w:lang w:eastAsia="cs-CZ"/>
        </w:rPr>
        <w:t>6</w:t>
      </w:r>
    </w:p>
    <w:p w14:paraId="608705DA" w14:textId="36647660" w:rsidR="00F50E6F" w:rsidRPr="00E63513" w:rsidRDefault="00F50E6F" w:rsidP="007F539C">
      <w:pPr>
        <w:tabs>
          <w:tab w:val="center" w:pos="7371"/>
        </w:tabs>
        <w:spacing w:after="0" w:line="240" w:lineRule="auto"/>
        <w:rPr>
          <w:rFonts w:eastAsia="Calibri" w:cs="Times New Roman"/>
          <w:lang w:eastAsia="cs-CZ"/>
        </w:rPr>
      </w:pPr>
      <w:r w:rsidRPr="00E63513">
        <w:rPr>
          <w:rFonts w:eastAsia="Calibri" w:cs="Times New Roman"/>
          <w:lang w:eastAsia="cs-CZ"/>
        </w:rPr>
        <w:t>XDC_143,143_zm01_2026052</w:t>
      </w:r>
      <w:r w:rsidR="001E684B">
        <w:rPr>
          <w:rFonts w:eastAsia="Calibri" w:cs="Times New Roman"/>
          <w:lang w:eastAsia="cs-CZ"/>
        </w:rPr>
        <w:t>6</w:t>
      </w:r>
    </w:p>
    <w:p w14:paraId="23A03C26" w14:textId="77777777" w:rsidR="00AC372C" w:rsidRPr="00E63513" w:rsidRDefault="00AC372C" w:rsidP="007F539C">
      <w:pPr>
        <w:tabs>
          <w:tab w:val="center" w:pos="7371"/>
        </w:tabs>
        <w:spacing w:after="0" w:line="240" w:lineRule="auto"/>
        <w:rPr>
          <w:rFonts w:eastAsia="Calibri" w:cs="Times New Roman"/>
          <w:bCs/>
          <w:lang w:eastAsia="cs-CZ"/>
        </w:rPr>
      </w:pPr>
      <w:r w:rsidRPr="00E63513">
        <w:rPr>
          <w:rFonts w:eastAsia="Calibri" w:cs="Times New Roman"/>
          <w:bCs/>
          <w:lang w:eastAsia="cs-CZ"/>
        </w:rPr>
        <w:t xml:space="preserve">Dohoda o podmínkách realizace stavby uzavřená se společností České dráhy, a.s. </w:t>
      </w:r>
    </w:p>
    <w:p w14:paraId="4F7DB456" w14:textId="2C390C79" w:rsidR="00AC372C" w:rsidRPr="00E63513" w:rsidRDefault="00AC372C" w:rsidP="007F539C">
      <w:pPr>
        <w:tabs>
          <w:tab w:val="center" w:pos="7371"/>
        </w:tabs>
        <w:spacing w:after="0" w:line="240" w:lineRule="auto"/>
        <w:rPr>
          <w:rFonts w:eastAsia="Calibri" w:cs="Times New Roman"/>
          <w:lang w:eastAsia="cs-CZ"/>
        </w:rPr>
      </w:pPr>
      <w:r w:rsidRPr="00E63513">
        <w:rPr>
          <w:rFonts w:eastAsia="Calibri" w:cs="Times New Roman"/>
          <w:bCs/>
          <w:lang w:eastAsia="cs-CZ"/>
        </w:rPr>
        <w:t xml:space="preserve">Písemné vyjádření ke stavbě vydané společností Brno </w:t>
      </w:r>
      <w:proofErr w:type="spellStart"/>
      <w:r w:rsidRPr="00E63513">
        <w:rPr>
          <w:rFonts w:eastAsia="Calibri" w:cs="Times New Roman"/>
          <w:bCs/>
          <w:lang w:eastAsia="cs-CZ"/>
        </w:rPr>
        <w:t>new</w:t>
      </w:r>
      <w:proofErr w:type="spellEnd"/>
      <w:r w:rsidRPr="00E63513">
        <w:rPr>
          <w:rFonts w:eastAsia="Calibri" w:cs="Times New Roman"/>
          <w:bCs/>
          <w:lang w:eastAsia="cs-CZ"/>
        </w:rPr>
        <w:t xml:space="preserve"> station </w:t>
      </w:r>
      <w:proofErr w:type="spellStart"/>
      <w:r w:rsidRPr="00E63513">
        <w:rPr>
          <w:rFonts w:eastAsia="Calibri" w:cs="Times New Roman"/>
          <w:bCs/>
          <w:lang w:eastAsia="cs-CZ"/>
        </w:rPr>
        <w:t>developement</w:t>
      </w:r>
      <w:proofErr w:type="spellEnd"/>
      <w:r w:rsidRPr="00E63513">
        <w:rPr>
          <w:rFonts w:eastAsia="Calibri" w:cs="Times New Roman"/>
          <w:bCs/>
          <w:lang w:eastAsia="cs-CZ"/>
        </w:rPr>
        <w:t>, a.s.</w:t>
      </w:r>
    </w:p>
    <w:p w14:paraId="17F30656" w14:textId="77777777" w:rsidR="00CB7B5A" w:rsidRPr="00CB7B5A" w:rsidRDefault="00CB7B5A" w:rsidP="00CB7B5A">
      <w:pPr>
        <w:spacing w:after="0" w:line="240" w:lineRule="auto"/>
        <w:jc w:val="both"/>
        <w:rPr>
          <w:rFonts w:eastAsia="Calibri" w:cs="Times New Roman"/>
          <w:lang w:eastAsia="cs-CZ"/>
        </w:rPr>
      </w:pPr>
    </w:p>
    <w:p w14:paraId="6146DD38" w14:textId="77777777" w:rsidR="00CB7B5A" w:rsidRPr="00CB7B5A" w:rsidRDefault="00CB7B5A" w:rsidP="00CB7B5A">
      <w:pPr>
        <w:spacing w:after="0" w:line="240" w:lineRule="auto"/>
        <w:jc w:val="both"/>
        <w:rPr>
          <w:rFonts w:eastAsia="Calibri" w:cs="Times New Roman"/>
          <w:lang w:eastAsia="cs-CZ"/>
        </w:rPr>
      </w:pPr>
    </w:p>
    <w:p w14:paraId="76A18E39" w14:textId="15109EB6" w:rsidR="00CB7B5A" w:rsidRPr="00CB7B5A" w:rsidRDefault="00CB7B5A" w:rsidP="00CB7B5A">
      <w:pPr>
        <w:spacing w:after="0" w:line="240" w:lineRule="auto"/>
        <w:jc w:val="both"/>
        <w:rPr>
          <w:rFonts w:eastAsia="Calibri" w:cs="Times New Roman"/>
          <w:lang w:eastAsia="cs-CZ"/>
        </w:rPr>
      </w:pPr>
      <w:r w:rsidRPr="00CB7B5A">
        <w:rPr>
          <w:rFonts w:eastAsia="Calibri" w:cs="Times New Roman"/>
          <w:lang w:eastAsia="cs-CZ"/>
        </w:rPr>
        <w:t>V </w:t>
      </w:r>
      <w:r w:rsidR="00AD791E">
        <w:rPr>
          <w:rFonts w:eastAsia="Calibri" w:cs="Times New Roman"/>
          <w:lang w:eastAsia="cs-CZ"/>
        </w:rPr>
        <w:t>Olomouci</w:t>
      </w:r>
      <w:r w:rsidRPr="00CB7B5A">
        <w:rPr>
          <w:rFonts w:eastAsia="Calibri" w:cs="Times New Roman"/>
          <w:lang w:eastAsia="cs-CZ"/>
        </w:rPr>
        <w:t xml:space="preserve"> dne </w:t>
      </w:r>
      <w:r w:rsidR="007F539C">
        <w:rPr>
          <w:rFonts w:eastAsia="Calibri" w:cs="Times New Roman"/>
          <w:lang w:eastAsia="cs-CZ"/>
        </w:rPr>
        <w:t>2</w:t>
      </w:r>
      <w:r w:rsidR="00E80B5F">
        <w:rPr>
          <w:rFonts w:eastAsia="Calibri" w:cs="Times New Roman"/>
          <w:lang w:eastAsia="cs-CZ"/>
        </w:rPr>
        <w:t>8</w:t>
      </w:r>
      <w:r w:rsidR="007F539C">
        <w:rPr>
          <w:rFonts w:eastAsia="Calibri" w:cs="Times New Roman"/>
          <w:lang w:eastAsia="cs-CZ"/>
        </w:rPr>
        <w:t>.05.2026</w:t>
      </w:r>
    </w:p>
    <w:p w14:paraId="2EDA1B97" w14:textId="77777777" w:rsidR="00CB7B5A" w:rsidRDefault="00CB7B5A" w:rsidP="00CB7B5A">
      <w:pPr>
        <w:spacing w:after="0" w:line="240" w:lineRule="auto"/>
        <w:jc w:val="both"/>
        <w:rPr>
          <w:rFonts w:eastAsia="Calibri" w:cs="Times New Roman"/>
          <w:lang w:eastAsia="cs-CZ"/>
        </w:rPr>
      </w:pPr>
    </w:p>
    <w:p w14:paraId="22DBA83E" w14:textId="77777777" w:rsidR="009206F5" w:rsidRDefault="009206F5" w:rsidP="00CB7B5A">
      <w:pPr>
        <w:spacing w:after="0" w:line="240" w:lineRule="auto"/>
        <w:jc w:val="both"/>
        <w:rPr>
          <w:rFonts w:eastAsia="Calibri" w:cs="Times New Roman"/>
          <w:lang w:eastAsia="cs-CZ"/>
        </w:rPr>
      </w:pPr>
    </w:p>
    <w:p w14:paraId="719035F0" w14:textId="77777777" w:rsidR="009206F5" w:rsidRDefault="009206F5" w:rsidP="00CB7B5A">
      <w:pPr>
        <w:spacing w:after="0" w:line="240" w:lineRule="auto"/>
        <w:jc w:val="both"/>
        <w:rPr>
          <w:rFonts w:eastAsia="Calibri" w:cs="Times New Roman"/>
          <w:lang w:eastAsia="cs-CZ"/>
        </w:rPr>
      </w:pPr>
    </w:p>
    <w:p w14:paraId="22C8A1F3" w14:textId="77777777" w:rsidR="00E63513" w:rsidRDefault="00E63513" w:rsidP="00CB7B5A">
      <w:pPr>
        <w:spacing w:after="0" w:line="240" w:lineRule="auto"/>
        <w:jc w:val="both"/>
        <w:rPr>
          <w:rFonts w:eastAsia="Calibri" w:cs="Times New Roman"/>
          <w:lang w:eastAsia="cs-CZ"/>
        </w:rPr>
      </w:pPr>
    </w:p>
    <w:p w14:paraId="5157F8D0" w14:textId="77777777" w:rsidR="00F67435" w:rsidRPr="00CB7B5A" w:rsidRDefault="00F67435" w:rsidP="00CB7B5A">
      <w:pPr>
        <w:spacing w:after="0" w:line="240" w:lineRule="auto"/>
        <w:jc w:val="both"/>
        <w:rPr>
          <w:rFonts w:eastAsia="Calibri" w:cs="Times New Roman"/>
          <w:lang w:eastAsia="cs-CZ"/>
        </w:rPr>
      </w:pPr>
    </w:p>
    <w:p w14:paraId="00614581" w14:textId="77777777" w:rsidR="00CB7B5A" w:rsidRPr="00CB7B5A" w:rsidRDefault="00CB7B5A" w:rsidP="00CB7B5A">
      <w:pPr>
        <w:spacing w:after="0" w:line="240" w:lineRule="auto"/>
        <w:ind w:left="4961" w:firstLine="567"/>
        <w:jc w:val="center"/>
        <w:rPr>
          <w:rFonts w:eastAsia="Times New Roman" w:cs="Times New Roman"/>
          <w:b/>
          <w:bCs/>
          <w:lang w:eastAsia="cs-CZ"/>
        </w:rPr>
      </w:pPr>
    </w:p>
    <w:p w14:paraId="5DBC6C55" w14:textId="77777777" w:rsidR="00AD791E" w:rsidRPr="00AD791E" w:rsidRDefault="00AD791E" w:rsidP="00AD791E">
      <w:pPr>
        <w:spacing w:after="0" w:line="240" w:lineRule="auto"/>
        <w:ind w:firstLine="1"/>
        <w:rPr>
          <w:rFonts w:eastAsia="Times New Roman" w:cs="Times New Roman"/>
          <w:b/>
          <w:bCs/>
          <w:lang w:eastAsia="cs-CZ"/>
        </w:rPr>
      </w:pPr>
      <w:r w:rsidRPr="00AD791E">
        <w:rPr>
          <w:rFonts w:eastAsia="Times New Roman" w:cs="Times New Roman"/>
          <w:b/>
          <w:bCs/>
          <w:lang w:eastAsia="cs-CZ"/>
        </w:rPr>
        <w:t>Ing. Viktor Vik, Ph.D.</w:t>
      </w:r>
    </w:p>
    <w:p w14:paraId="2094D232" w14:textId="3E76B5EF" w:rsidR="00AD791E" w:rsidRPr="00AD791E" w:rsidRDefault="00AD791E" w:rsidP="00AD791E">
      <w:pPr>
        <w:spacing w:after="0" w:line="240" w:lineRule="auto"/>
        <w:ind w:firstLine="1"/>
        <w:rPr>
          <w:rFonts w:eastAsia="Times New Roman" w:cs="Times New Roman"/>
          <w:lang w:eastAsia="cs-CZ"/>
        </w:rPr>
      </w:pPr>
      <w:r w:rsidRPr="00AD791E">
        <w:rPr>
          <w:rFonts w:eastAsia="Times New Roman" w:cs="Times New Roman"/>
          <w:lang w:eastAsia="cs-CZ"/>
        </w:rPr>
        <w:t>pověřen k</w:t>
      </w:r>
      <w:r w:rsidR="0079246E">
        <w:rPr>
          <w:rFonts w:eastAsia="Times New Roman" w:cs="Times New Roman"/>
          <w:lang w:eastAsia="cs-CZ"/>
        </w:rPr>
        <w:t> </w:t>
      </w:r>
      <w:r w:rsidRPr="00AD791E">
        <w:rPr>
          <w:rFonts w:eastAsia="Times New Roman" w:cs="Times New Roman"/>
          <w:lang w:eastAsia="cs-CZ"/>
        </w:rPr>
        <w:t>řízení</w:t>
      </w:r>
      <w:r w:rsidR="0079246E">
        <w:rPr>
          <w:rFonts w:eastAsia="Times New Roman" w:cs="Times New Roman"/>
          <w:lang w:eastAsia="cs-CZ"/>
        </w:rPr>
        <w:t xml:space="preserve"> organizační jednotky</w:t>
      </w:r>
    </w:p>
    <w:p w14:paraId="08509AE3" w14:textId="77777777" w:rsidR="00AD791E" w:rsidRPr="00AD791E" w:rsidRDefault="00AD791E" w:rsidP="00AD791E">
      <w:pPr>
        <w:spacing w:after="0" w:line="240" w:lineRule="auto"/>
        <w:ind w:firstLine="1"/>
        <w:rPr>
          <w:rFonts w:eastAsia="Times New Roman" w:cs="Times New Roman"/>
          <w:lang w:eastAsia="cs-CZ"/>
        </w:rPr>
      </w:pPr>
      <w:r w:rsidRPr="00AD791E">
        <w:rPr>
          <w:rFonts w:eastAsia="Times New Roman" w:cs="Times New Roman"/>
          <w:lang w:eastAsia="cs-CZ"/>
        </w:rPr>
        <w:t>Stavební správa východ</w:t>
      </w:r>
    </w:p>
    <w:p w14:paraId="62A0E186" w14:textId="49951DB8" w:rsidR="00CB7B5A" w:rsidRPr="00CB7B5A" w:rsidRDefault="007F539C" w:rsidP="007F539C">
      <w:pPr>
        <w:spacing w:after="0" w:line="240" w:lineRule="auto"/>
        <w:ind w:firstLine="1"/>
        <w:rPr>
          <w:rFonts w:eastAsia="Times New Roman" w:cs="Times New Roman"/>
          <w:lang w:eastAsia="cs-CZ"/>
        </w:rPr>
      </w:pPr>
      <w:r>
        <w:t>Správa železnic, státní organizace</w:t>
      </w:r>
    </w:p>
    <w:p w14:paraId="50F8AF0A" w14:textId="77777777" w:rsidR="00CC1E2B" w:rsidRDefault="00CC1E2B" w:rsidP="00CB7B5A"/>
    <w:sectPr w:rsidR="00CC1E2B" w:rsidSect="00E032DB">
      <w:headerReference w:type="even" r:id="rId19"/>
      <w:headerReference w:type="default" r:id="rId20"/>
      <w:footerReference w:type="even" r:id="rId21"/>
      <w:footerReference w:type="default" r:id="rId22"/>
      <w:headerReference w:type="first" r:id="rId23"/>
      <w:footerReference w:type="first" r:id="rId2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93069" w14:textId="77777777" w:rsidR="00906A6F" w:rsidRDefault="00906A6F" w:rsidP="00962258">
      <w:pPr>
        <w:spacing w:after="0" w:line="240" w:lineRule="auto"/>
      </w:pPr>
      <w:r>
        <w:separator/>
      </w:r>
    </w:p>
  </w:endnote>
  <w:endnote w:type="continuationSeparator" w:id="0">
    <w:p w14:paraId="3CBCEDFB" w14:textId="77777777" w:rsidR="00906A6F" w:rsidRDefault="00906A6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A105" w14:textId="77777777" w:rsidR="00490C88" w:rsidRDefault="00490C8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5C356BB7" w14:textId="77777777" w:rsidTr="00D831A3">
      <w:tc>
        <w:tcPr>
          <w:tcW w:w="1361" w:type="dxa"/>
          <w:tcMar>
            <w:left w:w="0" w:type="dxa"/>
            <w:right w:w="0" w:type="dxa"/>
          </w:tcMar>
          <w:vAlign w:val="bottom"/>
        </w:tcPr>
        <w:p w14:paraId="0AB6411B"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C5BE7">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C5BE7">
            <w:rPr>
              <w:rStyle w:val="slostrnky"/>
              <w:noProof/>
            </w:rPr>
            <w:t>2</w:t>
          </w:r>
          <w:r w:rsidRPr="00B8518B">
            <w:rPr>
              <w:rStyle w:val="slostrnky"/>
            </w:rPr>
            <w:fldChar w:fldCharType="end"/>
          </w:r>
        </w:p>
      </w:tc>
      <w:tc>
        <w:tcPr>
          <w:tcW w:w="3458" w:type="dxa"/>
          <w:tcMar>
            <w:left w:w="0" w:type="dxa"/>
            <w:right w:w="0" w:type="dxa"/>
          </w:tcMar>
        </w:tcPr>
        <w:p w14:paraId="0CEC4E80" w14:textId="77777777" w:rsidR="00F1715C" w:rsidRDefault="00F1715C" w:rsidP="00B8518B">
          <w:pPr>
            <w:pStyle w:val="Zpat"/>
          </w:pPr>
        </w:p>
      </w:tc>
      <w:tc>
        <w:tcPr>
          <w:tcW w:w="2835" w:type="dxa"/>
          <w:tcMar>
            <w:left w:w="0" w:type="dxa"/>
            <w:right w:w="0" w:type="dxa"/>
          </w:tcMar>
        </w:tcPr>
        <w:p w14:paraId="608C45FC" w14:textId="77777777" w:rsidR="00F1715C" w:rsidRDefault="00F1715C" w:rsidP="00B8518B">
          <w:pPr>
            <w:pStyle w:val="Zpat"/>
          </w:pPr>
        </w:p>
      </w:tc>
      <w:tc>
        <w:tcPr>
          <w:tcW w:w="2921" w:type="dxa"/>
        </w:tcPr>
        <w:p w14:paraId="0065CB50" w14:textId="77777777" w:rsidR="00F1715C" w:rsidRDefault="00F1715C" w:rsidP="00D831A3">
          <w:pPr>
            <w:pStyle w:val="Zpat"/>
          </w:pPr>
        </w:p>
      </w:tc>
    </w:tr>
  </w:tbl>
  <w:p w14:paraId="08723968"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1C3B1A1A" wp14:editId="22652AC5">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0B65F6"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1E267A72" wp14:editId="453427B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BE0EBD"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90C88" w14:paraId="6DABA426" w14:textId="77777777" w:rsidTr="00F1715C">
      <w:tc>
        <w:tcPr>
          <w:tcW w:w="1361" w:type="dxa"/>
          <w:tcMar>
            <w:left w:w="0" w:type="dxa"/>
            <w:right w:w="0" w:type="dxa"/>
          </w:tcMar>
          <w:vAlign w:val="bottom"/>
        </w:tcPr>
        <w:p w14:paraId="63B7B9C6" w14:textId="77777777" w:rsidR="00490C88" w:rsidRPr="00B8518B" w:rsidRDefault="00490C88"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C5BE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C5BE7">
            <w:rPr>
              <w:rStyle w:val="slostrnky"/>
              <w:noProof/>
            </w:rPr>
            <w:t>2</w:t>
          </w:r>
          <w:r w:rsidRPr="00B8518B">
            <w:rPr>
              <w:rStyle w:val="slostrnky"/>
            </w:rPr>
            <w:fldChar w:fldCharType="end"/>
          </w:r>
        </w:p>
      </w:tc>
      <w:tc>
        <w:tcPr>
          <w:tcW w:w="3458" w:type="dxa"/>
          <w:tcMar>
            <w:left w:w="0" w:type="dxa"/>
            <w:right w:w="0" w:type="dxa"/>
          </w:tcMar>
        </w:tcPr>
        <w:p w14:paraId="1A5ECD6E" w14:textId="77777777" w:rsidR="00490C88" w:rsidRDefault="00490C88" w:rsidP="00331004">
          <w:pPr>
            <w:pStyle w:val="Zpat"/>
          </w:pPr>
          <w:r>
            <w:t>Správa železnic, státní organizace</w:t>
          </w:r>
        </w:p>
        <w:p w14:paraId="41FBA909" w14:textId="77777777" w:rsidR="00490C88" w:rsidRDefault="00490C88" w:rsidP="00331004">
          <w:pPr>
            <w:pStyle w:val="Zpat"/>
          </w:pPr>
          <w:r>
            <w:t>zapsána v obchodním rejstříku vedeném Městským soudem v Praze, spisová značka A 48384</w:t>
          </w:r>
        </w:p>
      </w:tc>
      <w:tc>
        <w:tcPr>
          <w:tcW w:w="2835" w:type="dxa"/>
          <w:tcMar>
            <w:left w:w="0" w:type="dxa"/>
            <w:right w:w="0" w:type="dxa"/>
          </w:tcMar>
        </w:tcPr>
        <w:p w14:paraId="6E90A152" w14:textId="77777777" w:rsidR="00490C88" w:rsidRDefault="00490C88" w:rsidP="00331004">
          <w:pPr>
            <w:pStyle w:val="Zpat"/>
          </w:pPr>
          <w:r>
            <w:t>Sídlo: Dlážděná 1003/7, 110 00 Praha 1</w:t>
          </w:r>
        </w:p>
        <w:p w14:paraId="3D89CBF0" w14:textId="77777777" w:rsidR="00490C88" w:rsidRDefault="00490C88" w:rsidP="00331004">
          <w:pPr>
            <w:pStyle w:val="Zpat"/>
          </w:pPr>
          <w:r>
            <w:t>IČO: 709 94 234 DIČ: CZ 709 94 234</w:t>
          </w:r>
        </w:p>
        <w:p w14:paraId="6A61877C" w14:textId="77777777" w:rsidR="00490C88" w:rsidRDefault="00490C88" w:rsidP="00331004">
          <w:pPr>
            <w:pStyle w:val="Zpat"/>
          </w:pPr>
          <w:r>
            <w:t>www.</w:t>
          </w:r>
          <w:r w:rsidR="003C5BE7">
            <w:t>spravazeleznic</w:t>
          </w:r>
          <w:r>
            <w:t>.cz</w:t>
          </w:r>
        </w:p>
      </w:tc>
      <w:tc>
        <w:tcPr>
          <w:tcW w:w="2921" w:type="dxa"/>
        </w:tcPr>
        <w:p w14:paraId="3A977CF5" w14:textId="77777777" w:rsidR="00490C88" w:rsidRPr="00D84AC6" w:rsidRDefault="00490C88" w:rsidP="00331004">
          <w:pPr>
            <w:tabs>
              <w:tab w:val="center" w:pos="4536"/>
              <w:tab w:val="right" w:pos="9072"/>
            </w:tabs>
            <w:rPr>
              <w:rFonts w:ascii="Verdana" w:eastAsia="Verdana" w:hAnsi="Verdana" w:cs="Times New Roman"/>
              <w:b/>
              <w:sz w:val="12"/>
            </w:rPr>
          </w:pPr>
          <w:r w:rsidRPr="00D84AC6">
            <w:rPr>
              <w:rFonts w:ascii="Verdana" w:eastAsia="Verdana" w:hAnsi="Verdana" w:cs="Times New Roman"/>
              <w:b/>
              <w:sz w:val="12"/>
            </w:rPr>
            <w:t>Stavební správa východ</w:t>
          </w:r>
        </w:p>
        <w:p w14:paraId="60A1A5D5" w14:textId="77777777" w:rsidR="00490C88" w:rsidRPr="00D84AC6" w:rsidRDefault="00490C88" w:rsidP="00331004">
          <w:pPr>
            <w:tabs>
              <w:tab w:val="center" w:pos="4536"/>
              <w:tab w:val="right" w:pos="9072"/>
            </w:tabs>
            <w:rPr>
              <w:rFonts w:ascii="Verdana" w:eastAsia="Verdana" w:hAnsi="Verdana" w:cs="Times New Roman"/>
              <w:b/>
              <w:sz w:val="12"/>
            </w:rPr>
          </w:pPr>
          <w:r w:rsidRPr="00D84AC6">
            <w:rPr>
              <w:rFonts w:ascii="Verdana" w:eastAsia="Verdana" w:hAnsi="Verdana" w:cs="Times New Roman"/>
              <w:b/>
              <w:sz w:val="12"/>
            </w:rPr>
            <w:t>Nerudova 773/1</w:t>
          </w:r>
        </w:p>
        <w:p w14:paraId="3463CC9F" w14:textId="77777777" w:rsidR="00490C88" w:rsidRPr="00D84AC6" w:rsidRDefault="00490C88" w:rsidP="00331004">
          <w:pPr>
            <w:tabs>
              <w:tab w:val="center" w:pos="4536"/>
              <w:tab w:val="right" w:pos="9072"/>
            </w:tabs>
            <w:rPr>
              <w:rFonts w:ascii="Verdana" w:eastAsia="Verdana" w:hAnsi="Verdana" w:cs="Times New Roman"/>
              <w:b/>
              <w:sz w:val="12"/>
            </w:rPr>
          </w:pPr>
          <w:r w:rsidRPr="00D84AC6">
            <w:rPr>
              <w:rFonts w:ascii="Verdana" w:eastAsia="Verdana" w:hAnsi="Verdana" w:cs="Times New Roman"/>
              <w:b/>
              <w:sz w:val="12"/>
            </w:rPr>
            <w:t>779 00 Olomouc</w:t>
          </w:r>
        </w:p>
        <w:p w14:paraId="73ADCD58" w14:textId="77777777" w:rsidR="00490C88" w:rsidRDefault="00490C88" w:rsidP="00331004">
          <w:pPr>
            <w:pStyle w:val="Zpat"/>
          </w:pPr>
        </w:p>
      </w:tc>
    </w:tr>
  </w:tbl>
  <w:p w14:paraId="6CC53752"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71552" behindDoc="1" locked="1" layoutInCell="1" allowOverlap="1" wp14:anchorId="118813BE" wp14:editId="2C6A2DA7">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44EC43" id="Straight Connector 7"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0528" behindDoc="1" locked="1" layoutInCell="1" allowOverlap="1" wp14:anchorId="00661A0B" wp14:editId="6801B837">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91EEBE" id="Straight Connector 10" o:spid="_x0000_s1026" style="position:absolute;z-index:-2516459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4E825D2"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50748" w14:textId="77777777" w:rsidR="00906A6F" w:rsidRDefault="00906A6F" w:rsidP="00962258">
      <w:pPr>
        <w:spacing w:after="0" w:line="240" w:lineRule="auto"/>
      </w:pPr>
      <w:r>
        <w:separator/>
      </w:r>
    </w:p>
  </w:footnote>
  <w:footnote w:type="continuationSeparator" w:id="0">
    <w:p w14:paraId="7401983B" w14:textId="77777777" w:rsidR="00906A6F" w:rsidRDefault="00906A6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5A37" w14:textId="77777777" w:rsidR="00490C88" w:rsidRDefault="00490C8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408EAE1" w14:textId="77777777" w:rsidTr="00C02D0A">
      <w:trPr>
        <w:trHeight w:hRule="exact" w:val="454"/>
      </w:trPr>
      <w:tc>
        <w:tcPr>
          <w:tcW w:w="1361" w:type="dxa"/>
          <w:tcMar>
            <w:top w:w="57" w:type="dxa"/>
            <w:left w:w="0" w:type="dxa"/>
            <w:right w:w="0" w:type="dxa"/>
          </w:tcMar>
        </w:tcPr>
        <w:p w14:paraId="54C683D7" w14:textId="77777777" w:rsidR="00F1715C" w:rsidRPr="00B8518B" w:rsidRDefault="00F1715C" w:rsidP="00523EA7">
          <w:pPr>
            <w:pStyle w:val="Zpat"/>
            <w:rPr>
              <w:rStyle w:val="slostrnky"/>
            </w:rPr>
          </w:pPr>
        </w:p>
      </w:tc>
      <w:tc>
        <w:tcPr>
          <w:tcW w:w="3458" w:type="dxa"/>
          <w:tcMar>
            <w:top w:w="57" w:type="dxa"/>
            <w:left w:w="0" w:type="dxa"/>
            <w:right w:w="0" w:type="dxa"/>
          </w:tcMar>
        </w:tcPr>
        <w:p w14:paraId="5EBC9F5A" w14:textId="77777777" w:rsidR="00F1715C" w:rsidRDefault="00F1715C" w:rsidP="00523EA7">
          <w:pPr>
            <w:pStyle w:val="Zpat"/>
          </w:pPr>
        </w:p>
      </w:tc>
      <w:tc>
        <w:tcPr>
          <w:tcW w:w="5698" w:type="dxa"/>
          <w:tcMar>
            <w:top w:w="57" w:type="dxa"/>
            <w:left w:w="0" w:type="dxa"/>
            <w:right w:w="0" w:type="dxa"/>
          </w:tcMar>
        </w:tcPr>
        <w:p w14:paraId="053A2E25" w14:textId="77777777" w:rsidR="00F1715C" w:rsidRPr="00D6163D" w:rsidRDefault="00F1715C" w:rsidP="00D6163D">
          <w:pPr>
            <w:pStyle w:val="Druhdokumentu"/>
          </w:pPr>
        </w:p>
      </w:tc>
    </w:tr>
  </w:tbl>
  <w:p w14:paraId="05277E60"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3199A" w14:paraId="75DC4BC4" w14:textId="77777777" w:rsidTr="00F1715C">
      <w:trPr>
        <w:trHeight w:hRule="exact" w:val="936"/>
      </w:trPr>
      <w:tc>
        <w:tcPr>
          <w:tcW w:w="1361" w:type="dxa"/>
          <w:tcMar>
            <w:left w:w="0" w:type="dxa"/>
            <w:right w:w="0" w:type="dxa"/>
          </w:tcMar>
        </w:tcPr>
        <w:p w14:paraId="230E2620" w14:textId="77777777" w:rsidR="00F3199A" w:rsidRDefault="00F3199A">
          <w:r w:rsidRPr="00AE589A">
            <w:rPr>
              <w:noProof/>
              <w:lang w:eastAsia="cs-CZ"/>
            </w:rPr>
            <w:drawing>
              <wp:anchor distT="0" distB="0" distL="114300" distR="114300" simplePos="0" relativeHeight="251683840" behindDoc="0" locked="1" layoutInCell="1" allowOverlap="1" wp14:anchorId="7CE3F862" wp14:editId="50BCB931">
                <wp:simplePos x="0" y="0"/>
                <wp:positionH relativeFrom="page">
                  <wp:posOffset>-18415</wp:posOffset>
                </wp:positionH>
                <wp:positionV relativeFrom="page">
                  <wp:posOffset>-3175</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70D9678C" w14:textId="77777777" w:rsidR="00F3199A" w:rsidRDefault="00F3199A" w:rsidP="00FC6389">
          <w:pPr>
            <w:pStyle w:val="Zpat"/>
          </w:pPr>
        </w:p>
      </w:tc>
      <w:tc>
        <w:tcPr>
          <w:tcW w:w="5698" w:type="dxa"/>
          <w:tcMar>
            <w:left w:w="0" w:type="dxa"/>
            <w:right w:w="0" w:type="dxa"/>
          </w:tcMar>
        </w:tcPr>
        <w:p w14:paraId="5F666277" w14:textId="77777777" w:rsidR="00F3199A" w:rsidRPr="00D6163D" w:rsidRDefault="00F3199A" w:rsidP="00FC6389">
          <w:pPr>
            <w:pStyle w:val="Druhdokumentu"/>
          </w:pPr>
        </w:p>
      </w:tc>
    </w:tr>
    <w:tr w:rsidR="00F3199A" w14:paraId="20FD5176" w14:textId="77777777" w:rsidTr="00F64786">
      <w:trPr>
        <w:trHeight w:hRule="exact" w:val="452"/>
      </w:trPr>
      <w:tc>
        <w:tcPr>
          <w:tcW w:w="1361" w:type="dxa"/>
          <w:tcMar>
            <w:left w:w="0" w:type="dxa"/>
            <w:right w:w="0" w:type="dxa"/>
          </w:tcMar>
        </w:tcPr>
        <w:p w14:paraId="1F53848F" w14:textId="77777777" w:rsidR="00F3199A" w:rsidRDefault="00F3199A">
          <w:r w:rsidRPr="00AE589A">
            <w:rPr>
              <w:noProof/>
              <w:lang w:eastAsia="cs-CZ"/>
            </w:rPr>
            <w:drawing>
              <wp:anchor distT="0" distB="0" distL="114300" distR="114300" simplePos="0" relativeHeight="251684864" behindDoc="0" locked="1" layoutInCell="1" allowOverlap="1" wp14:anchorId="731974B9" wp14:editId="329FDAF0">
                <wp:simplePos x="0" y="0"/>
                <wp:positionH relativeFrom="page">
                  <wp:posOffset>-18415</wp:posOffset>
                </wp:positionH>
                <wp:positionV relativeFrom="page">
                  <wp:posOffset>-633730</wp:posOffset>
                </wp:positionV>
                <wp:extent cx="1728000" cy="640800"/>
                <wp:effectExtent l="0" t="0" r="5715" b="698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62111A38" w14:textId="77777777" w:rsidR="00F3199A" w:rsidRDefault="00F3199A" w:rsidP="00FC6389">
          <w:pPr>
            <w:pStyle w:val="Zpat"/>
          </w:pPr>
        </w:p>
      </w:tc>
      <w:tc>
        <w:tcPr>
          <w:tcW w:w="5698" w:type="dxa"/>
          <w:tcMar>
            <w:left w:w="0" w:type="dxa"/>
            <w:right w:w="0" w:type="dxa"/>
          </w:tcMar>
        </w:tcPr>
        <w:p w14:paraId="4527BFFE" w14:textId="77777777" w:rsidR="00F3199A" w:rsidRDefault="00F3199A" w:rsidP="00FC6389">
          <w:pPr>
            <w:pStyle w:val="Druhdokumentu"/>
            <w:rPr>
              <w:noProof/>
            </w:rPr>
          </w:pPr>
        </w:p>
      </w:tc>
    </w:tr>
  </w:tbl>
  <w:p w14:paraId="312ADBB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81792" behindDoc="0" locked="1" layoutInCell="1" allowOverlap="1" wp14:anchorId="399EFB3C" wp14:editId="231902A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84ECF" id="Half Frame 11" o:spid="_x0000_s1026" style="position:absolute;margin-left:428.7pt;margin-top:187.05pt;width:12.75pt;height:12.75pt;rotation:18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p w14:paraId="543B7F4D"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94F"/>
    <w:multiLevelType w:val="hybridMultilevel"/>
    <w:tmpl w:val="21308524"/>
    <w:lvl w:ilvl="0" w:tplc="45845412">
      <w:start w:val="1"/>
      <w:numFmt w:val="bullet"/>
      <w:lvlText w:val=""/>
      <w:lvlJc w:val="left"/>
      <w:pPr>
        <w:ind w:left="2132" w:hanging="360"/>
      </w:pPr>
      <w:rPr>
        <w:rFonts w:ascii="Symbol" w:hAnsi="Symbol" w:cs="Symbol" w:hint="default"/>
        <w:color w:val="auto"/>
      </w:rPr>
    </w:lvl>
    <w:lvl w:ilvl="1" w:tplc="04050003">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E33844"/>
    <w:multiLevelType w:val="hybridMultilevel"/>
    <w:tmpl w:val="7700CA56"/>
    <w:lvl w:ilvl="0" w:tplc="0002876E">
      <w:start w:val="1"/>
      <w:numFmt w:val="decimal"/>
      <w:lvlText w:val="%1)"/>
      <w:lvlJc w:val="left"/>
      <w:pPr>
        <w:ind w:left="720" w:hanging="360"/>
      </w:pPr>
      <w:rPr>
        <w:rFonts w:hint="default"/>
        <w:b/>
        <w:bCs/>
        <w:i/>
        <w:iCs/>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49F7B51"/>
    <w:multiLevelType w:val="hybridMultilevel"/>
    <w:tmpl w:val="54D607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9BB72C3"/>
    <w:multiLevelType w:val="hybridMultilevel"/>
    <w:tmpl w:val="17AA3D10"/>
    <w:lvl w:ilvl="0" w:tplc="013815EE">
      <w:numFmt w:val="bullet"/>
      <w:lvlText w:val="-"/>
      <w:lvlJc w:val="left"/>
      <w:pPr>
        <w:ind w:left="720" w:hanging="360"/>
      </w:pPr>
      <w:rPr>
        <w:rFonts w:ascii="Verdana" w:eastAsiaTheme="minorHAnsi" w:hAnsi="Verdan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95B7E8A"/>
    <w:multiLevelType w:val="hybridMultilevel"/>
    <w:tmpl w:val="786AE3F6"/>
    <w:lvl w:ilvl="0" w:tplc="04050001">
      <w:start w:val="1"/>
      <w:numFmt w:val="bullet"/>
      <w:lvlText w:val=""/>
      <w:lvlJc w:val="left"/>
      <w:pPr>
        <w:ind w:left="643" w:hanging="360"/>
      </w:pPr>
      <w:rPr>
        <w:rFonts w:ascii="Symbol" w:hAnsi="Symbol" w:hint="default"/>
      </w:rPr>
    </w:lvl>
    <w:lvl w:ilvl="1" w:tplc="04050003">
      <w:start w:val="1"/>
      <w:numFmt w:val="bullet"/>
      <w:lvlText w:val="o"/>
      <w:lvlJc w:val="left"/>
      <w:pPr>
        <w:ind w:left="3585" w:hanging="360"/>
      </w:pPr>
      <w:rPr>
        <w:rFonts w:ascii="Courier New" w:hAnsi="Courier New" w:cs="Courier New" w:hint="default"/>
      </w:rPr>
    </w:lvl>
    <w:lvl w:ilvl="2" w:tplc="04050005">
      <w:start w:val="1"/>
      <w:numFmt w:val="bullet"/>
      <w:lvlText w:val=""/>
      <w:lvlJc w:val="left"/>
      <w:pPr>
        <w:ind w:left="4305" w:hanging="360"/>
      </w:pPr>
      <w:rPr>
        <w:rFonts w:ascii="Wingdings" w:hAnsi="Wingdings" w:hint="default"/>
      </w:rPr>
    </w:lvl>
    <w:lvl w:ilvl="3" w:tplc="04050001">
      <w:start w:val="1"/>
      <w:numFmt w:val="bullet"/>
      <w:lvlText w:val=""/>
      <w:lvlJc w:val="left"/>
      <w:pPr>
        <w:ind w:left="5025" w:hanging="360"/>
      </w:pPr>
      <w:rPr>
        <w:rFonts w:ascii="Symbol" w:hAnsi="Symbol" w:hint="default"/>
      </w:rPr>
    </w:lvl>
    <w:lvl w:ilvl="4" w:tplc="04050003">
      <w:start w:val="1"/>
      <w:numFmt w:val="bullet"/>
      <w:lvlText w:val="o"/>
      <w:lvlJc w:val="left"/>
      <w:pPr>
        <w:ind w:left="5745" w:hanging="360"/>
      </w:pPr>
      <w:rPr>
        <w:rFonts w:ascii="Courier New" w:hAnsi="Courier New" w:cs="Courier New" w:hint="default"/>
      </w:rPr>
    </w:lvl>
    <w:lvl w:ilvl="5" w:tplc="04050005">
      <w:start w:val="1"/>
      <w:numFmt w:val="bullet"/>
      <w:lvlText w:val=""/>
      <w:lvlJc w:val="left"/>
      <w:pPr>
        <w:ind w:left="6465" w:hanging="360"/>
      </w:pPr>
      <w:rPr>
        <w:rFonts w:ascii="Wingdings" w:hAnsi="Wingdings" w:hint="default"/>
      </w:rPr>
    </w:lvl>
    <w:lvl w:ilvl="6" w:tplc="04050001">
      <w:start w:val="1"/>
      <w:numFmt w:val="bullet"/>
      <w:lvlText w:val=""/>
      <w:lvlJc w:val="left"/>
      <w:pPr>
        <w:ind w:left="7185" w:hanging="360"/>
      </w:pPr>
      <w:rPr>
        <w:rFonts w:ascii="Symbol" w:hAnsi="Symbol" w:hint="default"/>
      </w:rPr>
    </w:lvl>
    <w:lvl w:ilvl="7" w:tplc="04050003">
      <w:start w:val="1"/>
      <w:numFmt w:val="bullet"/>
      <w:lvlText w:val="o"/>
      <w:lvlJc w:val="left"/>
      <w:pPr>
        <w:ind w:left="7905" w:hanging="360"/>
      </w:pPr>
      <w:rPr>
        <w:rFonts w:ascii="Courier New" w:hAnsi="Courier New" w:cs="Courier New" w:hint="default"/>
      </w:rPr>
    </w:lvl>
    <w:lvl w:ilvl="8" w:tplc="04050005">
      <w:start w:val="1"/>
      <w:numFmt w:val="bullet"/>
      <w:lvlText w:val=""/>
      <w:lvlJc w:val="left"/>
      <w:pPr>
        <w:ind w:left="8625" w:hanging="360"/>
      </w:pPr>
      <w:rPr>
        <w:rFonts w:ascii="Wingdings" w:hAnsi="Wingdings" w:hint="default"/>
      </w:rPr>
    </w:lvl>
  </w:abstractNum>
  <w:abstractNum w:abstractNumId="8" w15:restartNumberingAfterBreak="0">
    <w:nsid w:val="74070991"/>
    <w:multiLevelType w:val="multilevel"/>
    <w:tmpl w:val="CABE99FC"/>
    <w:numStyleLink w:val="ListNumbermultilevel"/>
  </w:abstractNum>
  <w:num w:numId="1" w16cid:durableId="1676228210">
    <w:abstractNumId w:val="3"/>
  </w:num>
  <w:num w:numId="2" w16cid:durableId="1053119087">
    <w:abstractNumId w:val="1"/>
  </w:num>
  <w:num w:numId="3" w16cid:durableId="2090493809">
    <w:abstractNumId w:val="4"/>
  </w:num>
  <w:num w:numId="4" w16cid:durableId="148980924">
    <w:abstractNumId w:val="8"/>
  </w:num>
  <w:num w:numId="5" w16cid:durableId="1518690768">
    <w:abstractNumId w:val="0"/>
  </w:num>
  <w:num w:numId="6" w16cid:durableId="651829888">
    <w:abstractNumId w:val="7"/>
  </w:num>
  <w:num w:numId="7" w16cid:durableId="202522727">
    <w:abstractNumId w:val="2"/>
  </w:num>
  <w:num w:numId="8" w16cid:durableId="1146823072">
    <w:abstractNumId w:val="5"/>
  </w:num>
  <w:num w:numId="9" w16cid:durableId="16269325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34"/>
    <w:rsid w:val="00027CD4"/>
    <w:rsid w:val="00033432"/>
    <w:rsid w:val="000335CC"/>
    <w:rsid w:val="00072C1E"/>
    <w:rsid w:val="000B1153"/>
    <w:rsid w:val="000B6C7E"/>
    <w:rsid w:val="000B7907"/>
    <w:rsid w:val="000C0429"/>
    <w:rsid w:val="000C3D6D"/>
    <w:rsid w:val="000C45E8"/>
    <w:rsid w:val="000C6807"/>
    <w:rsid w:val="000D4645"/>
    <w:rsid w:val="000E4BE2"/>
    <w:rsid w:val="000E5015"/>
    <w:rsid w:val="000F59E1"/>
    <w:rsid w:val="00114472"/>
    <w:rsid w:val="00122303"/>
    <w:rsid w:val="00146B0C"/>
    <w:rsid w:val="00170EC5"/>
    <w:rsid w:val="00170EE0"/>
    <w:rsid w:val="001747C1"/>
    <w:rsid w:val="0018596A"/>
    <w:rsid w:val="001B69C2"/>
    <w:rsid w:val="001C4DA0"/>
    <w:rsid w:val="001D1C5C"/>
    <w:rsid w:val="001E684B"/>
    <w:rsid w:val="001F7A0B"/>
    <w:rsid w:val="00207DF5"/>
    <w:rsid w:val="00267369"/>
    <w:rsid w:val="0026785D"/>
    <w:rsid w:val="00275F0A"/>
    <w:rsid w:val="0029691C"/>
    <w:rsid w:val="002C31BF"/>
    <w:rsid w:val="002D53D5"/>
    <w:rsid w:val="002E0CD7"/>
    <w:rsid w:val="002E7B07"/>
    <w:rsid w:val="002F026B"/>
    <w:rsid w:val="002F09DE"/>
    <w:rsid w:val="003013D9"/>
    <w:rsid w:val="00302BAF"/>
    <w:rsid w:val="00310717"/>
    <w:rsid w:val="00357BC6"/>
    <w:rsid w:val="0037111D"/>
    <w:rsid w:val="00373986"/>
    <w:rsid w:val="00387802"/>
    <w:rsid w:val="003956C6"/>
    <w:rsid w:val="003B0663"/>
    <w:rsid w:val="003C5BE7"/>
    <w:rsid w:val="003E6B9A"/>
    <w:rsid w:val="003E75CE"/>
    <w:rsid w:val="003F37AB"/>
    <w:rsid w:val="0041380F"/>
    <w:rsid w:val="0042776D"/>
    <w:rsid w:val="00432854"/>
    <w:rsid w:val="00450F07"/>
    <w:rsid w:val="00453CD3"/>
    <w:rsid w:val="00455BC7"/>
    <w:rsid w:val="00460660"/>
    <w:rsid w:val="00460CCB"/>
    <w:rsid w:val="00463072"/>
    <w:rsid w:val="00477370"/>
    <w:rsid w:val="00483F34"/>
    <w:rsid w:val="00486107"/>
    <w:rsid w:val="00490C88"/>
    <w:rsid w:val="00491827"/>
    <w:rsid w:val="004926B0"/>
    <w:rsid w:val="004A20B4"/>
    <w:rsid w:val="004A7C69"/>
    <w:rsid w:val="004B0913"/>
    <w:rsid w:val="004C4399"/>
    <w:rsid w:val="004C69ED"/>
    <w:rsid w:val="004C787C"/>
    <w:rsid w:val="004D518E"/>
    <w:rsid w:val="004E1A84"/>
    <w:rsid w:val="004E2D39"/>
    <w:rsid w:val="004F4B9B"/>
    <w:rsid w:val="00501654"/>
    <w:rsid w:val="00511AB9"/>
    <w:rsid w:val="0052156D"/>
    <w:rsid w:val="00523EA7"/>
    <w:rsid w:val="00540F77"/>
    <w:rsid w:val="00542527"/>
    <w:rsid w:val="00551D1F"/>
    <w:rsid w:val="00553375"/>
    <w:rsid w:val="005658A6"/>
    <w:rsid w:val="005720E7"/>
    <w:rsid w:val="005722BB"/>
    <w:rsid w:val="005736B7"/>
    <w:rsid w:val="00575E5A"/>
    <w:rsid w:val="00584E2A"/>
    <w:rsid w:val="0058695E"/>
    <w:rsid w:val="00596C7E"/>
    <w:rsid w:val="005A64E9"/>
    <w:rsid w:val="005B3087"/>
    <w:rsid w:val="005B5EE9"/>
    <w:rsid w:val="005E565A"/>
    <w:rsid w:val="006104F6"/>
    <w:rsid w:val="0061068E"/>
    <w:rsid w:val="00637F30"/>
    <w:rsid w:val="00660AD3"/>
    <w:rsid w:val="00674B31"/>
    <w:rsid w:val="006A5570"/>
    <w:rsid w:val="006A689C"/>
    <w:rsid w:val="006B3684"/>
    <w:rsid w:val="006B3D79"/>
    <w:rsid w:val="006B4B26"/>
    <w:rsid w:val="006D3093"/>
    <w:rsid w:val="006E0578"/>
    <w:rsid w:val="006E1B1F"/>
    <w:rsid w:val="006E314D"/>
    <w:rsid w:val="006E60DB"/>
    <w:rsid w:val="006E7F06"/>
    <w:rsid w:val="007072C4"/>
    <w:rsid w:val="00707B7D"/>
    <w:rsid w:val="00710723"/>
    <w:rsid w:val="00723ED1"/>
    <w:rsid w:val="00730E71"/>
    <w:rsid w:val="00735ED4"/>
    <w:rsid w:val="00743525"/>
    <w:rsid w:val="007531A0"/>
    <w:rsid w:val="0076286B"/>
    <w:rsid w:val="00764595"/>
    <w:rsid w:val="00766846"/>
    <w:rsid w:val="00766EB9"/>
    <w:rsid w:val="0077673A"/>
    <w:rsid w:val="00783A6A"/>
    <w:rsid w:val="007846E1"/>
    <w:rsid w:val="0079246E"/>
    <w:rsid w:val="007B570C"/>
    <w:rsid w:val="007B7095"/>
    <w:rsid w:val="007D330E"/>
    <w:rsid w:val="007E4A6E"/>
    <w:rsid w:val="007F1DD6"/>
    <w:rsid w:val="007F539C"/>
    <w:rsid w:val="007F56A7"/>
    <w:rsid w:val="007F760C"/>
    <w:rsid w:val="00807DD0"/>
    <w:rsid w:val="00813F11"/>
    <w:rsid w:val="00822EDF"/>
    <w:rsid w:val="008267B8"/>
    <w:rsid w:val="00832F3E"/>
    <w:rsid w:val="00891334"/>
    <w:rsid w:val="008A14C0"/>
    <w:rsid w:val="008A3568"/>
    <w:rsid w:val="008C71CF"/>
    <w:rsid w:val="008D03B9"/>
    <w:rsid w:val="008D3D00"/>
    <w:rsid w:val="008E21B8"/>
    <w:rsid w:val="008E6C44"/>
    <w:rsid w:val="008F18D6"/>
    <w:rsid w:val="008F1C41"/>
    <w:rsid w:val="008F65AB"/>
    <w:rsid w:val="009028B1"/>
    <w:rsid w:val="00904780"/>
    <w:rsid w:val="00906A6F"/>
    <w:rsid w:val="009113A8"/>
    <w:rsid w:val="009206F5"/>
    <w:rsid w:val="00922385"/>
    <w:rsid w:val="009223DF"/>
    <w:rsid w:val="00930B36"/>
    <w:rsid w:val="00936091"/>
    <w:rsid w:val="00940D8A"/>
    <w:rsid w:val="009562AD"/>
    <w:rsid w:val="00962258"/>
    <w:rsid w:val="009678B7"/>
    <w:rsid w:val="00982411"/>
    <w:rsid w:val="0098279F"/>
    <w:rsid w:val="00991877"/>
    <w:rsid w:val="00992D9C"/>
    <w:rsid w:val="00996CB8"/>
    <w:rsid w:val="009A7568"/>
    <w:rsid w:val="009B24D8"/>
    <w:rsid w:val="009B2509"/>
    <w:rsid w:val="009B2E97"/>
    <w:rsid w:val="009B72CC"/>
    <w:rsid w:val="009E07F4"/>
    <w:rsid w:val="009F1E8E"/>
    <w:rsid w:val="009F392E"/>
    <w:rsid w:val="00A2318D"/>
    <w:rsid w:val="00A44328"/>
    <w:rsid w:val="00A6177B"/>
    <w:rsid w:val="00A66136"/>
    <w:rsid w:val="00AA4CBB"/>
    <w:rsid w:val="00AA65FA"/>
    <w:rsid w:val="00AA7351"/>
    <w:rsid w:val="00AC360B"/>
    <w:rsid w:val="00AC372C"/>
    <w:rsid w:val="00AD056F"/>
    <w:rsid w:val="00AD2773"/>
    <w:rsid w:val="00AD6731"/>
    <w:rsid w:val="00AD791E"/>
    <w:rsid w:val="00AE1DDE"/>
    <w:rsid w:val="00AF312C"/>
    <w:rsid w:val="00B15B5E"/>
    <w:rsid w:val="00B15BC1"/>
    <w:rsid w:val="00B15D0D"/>
    <w:rsid w:val="00B23CA3"/>
    <w:rsid w:val="00B3491A"/>
    <w:rsid w:val="00B45E9E"/>
    <w:rsid w:val="00B55F9C"/>
    <w:rsid w:val="00B66F99"/>
    <w:rsid w:val="00B75EE1"/>
    <w:rsid w:val="00B77481"/>
    <w:rsid w:val="00B8518B"/>
    <w:rsid w:val="00BB3740"/>
    <w:rsid w:val="00BD7E91"/>
    <w:rsid w:val="00BE6C99"/>
    <w:rsid w:val="00BF374D"/>
    <w:rsid w:val="00C02D0A"/>
    <w:rsid w:val="00C03A6E"/>
    <w:rsid w:val="00C04C10"/>
    <w:rsid w:val="00C30759"/>
    <w:rsid w:val="00C44F6A"/>
    <w:rsid w:val="00C727E5"/>
    <w:rsid w:val="00C8207D"/>
    <w:rsid w:val="00C84783"/>
    <w:rsid w:val="00CB7B5A"/>
    <w:rsid w:val="00CC1E2B"/>
    <w:rsid w:val="00CD0105"/>
    <w:rsid w:val="00CD1FC4"/>
    <w:rsid w:val="00CD4C0F"/>
    <w:rsid w:val="00CE371D"/>
    <w:rsid w:val="00CE569E"/>
    <w:rsid w:val="00CE5FA9"/>
    <w:rsid w:val="00D01B7E"/>
    <w:rsid w:val="00D02A4D"/>
    <w:rsid w:val="00D159C0"/>
    <w:rsid w:val="00D21061"/>
    <w:rsid w:val="00D3035B"/>
    <w:rsid w:val="00D316A7"/>
    <w:rsid w:val="00D41085"/>
    <w:rsid w:val="00D4108E"/>
    <w:rsid w:val="00D6163D"/>
    <w:rsid w:val="00D61CD6"/>
    <w:rsid w:val="00D63009"/>
    <w:rsid w:val="00D831A3"/>
    <w:rsid w:val="00D835BC"/>
    <w:rsid w:val="00D86FA1"/>
    <w:rsid w:val="00D902AD"/>
    <w:rsid w:val="00DA6FFE"/>
    <w:rsid w:val="00DB1F96"/>
    <w:rsid w:val="00DB44D7"/>
    <w:rsid w:val="00DC3110"/>
    <w:rsid w:val="00DD46F3"/>
    <w:rsid w:val="00DD58A6"/>
    <w:rsid w:val="00DE56F2"/>
    <w:rsid w:val="00DF116D"/>
    <w:rsid w:val="00E032DB"/>
    <w:rsid w:val="00E063EF"/>
    <w:rsid w:val="00E35FB8"/>
    <w:rsid w:val="00E63513"/>
    <w:rsid w:val="00E738DC"/>
    <w:rsid w:val="00E80B5F"/>
    <w:rsid w:val="00E824F1"/>
    <w:rsid w:val="00E94A1E"/>
    <w:rsid w:val="00EB104F"/>
    <w:rsid w:val="00ED14BD"/>
    <w:rsid w:val="00EF7738"/>
    <w:rsid w:val="00F01440"/>
    <w:rsid w:val="00F12DEC"/>
    <w:rsid w:val="00F1715C"/>
    <w:rsid w:val="00F310F8"/>
    <w:rsid w:val="00F3199A"/>
    <w:rsid w:val="00F35939"/>
    <w:rsid w:val="00F45607"/>
    <w:rsid w:val="00F50E6F"/>
    <w:rsid w:val="00F64786"/>
    <w:rsid w:val="00F659EB"/>
    <w:rsid w:val="00F67435"/>
    <w:rsid w:val="00F804A7"/>
    <w:rsid w:val="00F862D6"/>
    <w:rsid w:val="00F86BA6"/>
    <w:rsid w:val="00FC12A2"/>
    <w:rsid w:val="00FC145D"/>
    <w:rsid w:val="00FC6389"/>
    <w:rsid w:val="00FD2F51"/>
    <w:rsid w:val="00FE3455"/>
    <w:rsid w:val="00FF22DE"/>
    <w:rsid w:val="00FF4959"/>
    <w:rsid w:val="00FF75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32C00"/>
  <w14:defaultImageDpi w14:val="32767"/>
  <w15:docId w15:val="{4FB2F1F8-EF76-492B-B014-574C36AD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uiPriority w:val="9"/>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Textkomente">
    <w:name w:val="annotation text"/>
    <w:basedOn w:val="Normln"/>
    <w:link w:val="TextkomenteChar"/>
    <w:uiPriority w:val="99"/>
    <w:unhideWhenUsed/>
    <w:rsid w:val="00CB7B5A"/>
    <w:pPr>
      <w:spacing w:line="240" w:lineRule="auto"/>
    </w:pPr>
    <w:rPr>
      <w:sz w:val="20"/>
      <w:szCs w:val="20"/>
    </w:rPr>
  </w:style>
  <w:style w:type="character" w:customStyle="1" w:styleId="TextkomenteChar">
    <w:name w:val="Text komentáře Char"/>
    <w:basedOn w:val="Standardnpsmoodstavce"/>
    <w:link w:val="Textkomente"/>
    <w:uiPriority w:val="99"/>
    <w:rsid w:val="00CB7B5A"/>
    <w:rPr>
      <w:sz w:val="20"/>
      <w:szCs w:val="20"/>
    </w:rPr>
  </w:style>
  <w:style w:type="character" w:styleId="Odkaznakoment">
    <w:name w:val="annotation reference"/>
    <w:semiHidden/>
    <w:unhideWhenUsed/>
    <w:rsid w:val="00CB7B5A"/>
    <w:rPr>
      <w:sz w:val="16"/>
      <w:szCs w:val="16"/>
    </w:rPr>
  </w:style>
  <w:style w:type="paragraph" w:styleId="Revize">
    <w:name w:val="Revision"/>
    <w:hidden/>
    <w:uiPriority w:val="99"/>
    <w:semiHidden/>
    <w:rsid w:val="0058695E"/>
    <w:pPr>
      <w:spacing w:after="0" w:line="240" w:lineRule="auto"/>
    </w:pPr>
  </w:style>
  <w:style w:type="paragraph" w:styleId="Pedmtkomente">
    <w:name w:val="annotation subject"/>
    <w:basedOn w:val="Textkomente"/>
    <w:next w:val="Textkomente"/>
    <w:link w:val="PedmtkomenteChar"/>
    <w:uiPriority w:val="99"/>
    <w:semiHidden/>
    <w:unhideWhenUsed/>
    <w:rsid w:val="006D3093"/>
    <w:rPr>
      <w:b/>
      <w:bCs/>
    </w:rPr>
  </w:style>
  <w:style w:type="character" w:customStyle="1" w:styleId="PedmtkomenteChar">
    <w:name w:val="Předmět komentáře Char"/>
    <w:basedOn w:val="TextkomenteChar"/>
    <w:link w:val="Pedmtkomente"/>
    <w:uiPriority w:val="99"/>
    <w:semiHidden/>
    <w:rsid w:val="006D3093"/>
    <w:rPr>
      <w:b/>
      <w:bCs/>
      <w:sz w:val="20"/>
      <w:szCs w:val="20"/>
    </w:rPr>
  </w:style>
  <w:style w:type="character" w:customStyle="1" w:styleId="normaltextrun">
    <w:name w:val="normaltextrun"/>
    <w:basedOn w:val="Standardnpsmoodstavce"/>
    <w:rsid w:val="00D159C0"/>
  </w:style>
  <w:style w:type="paragraph" w:customStyle="1" w:styleId="Textbezslovn">
    <w:name w:val="_Text_bez_číslování"/>
    <w:basedOn w:val="Normln"/>
    <w:link w:val="TextbezslovnChar"/>
    <w:qFormat/>
    <w:rsid w:val="007F539C"/>
    <w:pPr>
      <w:spacing w:after="120"/>
      <w:ind w:left="737"/>
      <w:jc w:val="both"/>
    </w:pPr>
  </w:style>
  <w:style w:type="character" w:customStyle="1" w:styleId="TextbezslovnChar">
    <w:name w:val="_Text_bez_číslování Char"/>
    <w:basedOn w:val="Standardnpsmoodstavce"/>
    <w:link w:val="Textbezslovn"/>
    <w:rsid w:val="007F5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33032">
      <w:bodyDiv w:val="1"/>
      <w:marLeft w:val="0"/>
      <w:marRight w:val="0"/>
      <w:marTop w:val="0"/>
      <w:marBottom w:val="0"/>
      <w:divBdr>
        <w:top w:val="none" w:sz="0" w:space="0" w:color="auto"/>
        <w:left w:val="none" w:sz="0" w:space="0" w:color="auto"/>
        <w:bottom w:val="none" w:sz="0" w:space="0" w:color="auto"/>
        <w:right w:val="none" w:sz="0" w:space="0" w:color="auto"/>
      </w:divBdr>
    </w:div>
    <w:div w:id="1209953498">
      <w:bodyDiv w:val="1"/>
      <w:marLeft w:val="0"/>
      <w:marRight w:val="0"/>
      <w:marTop w:val="0"/>
      <w:marBottom w:val="0"/>
      <w:divBdr>
        <w:top w:val="none" w:sz="0" w:space="0" w:color="auto"/>
        <w:left w:val="none" w:sz="0" w:space="0" w:color="auto"/>
        <w:bottom w:val="none" w:sz="0" w:space="0" w:color="auto"/>
        <w:right w:val="none" w:sz="0" w:space="0" w:color="auto"/>
      </w:divBdr>
    </w:div>
    <w:div w:id="1383019535">
      <w:bodyDiv w:val="1"/>
      <w:marLeft w:val="0"/>
      <w:marRight w:val="0"/>
      <w:marTop w:val="0"/>
      <w:marBottom w:val="0"/>
      <w:divBdr>
        <w:top w:val="none" w:sz="0" w:space="0" w:color="auto"/>
        <w:left w:val="none" w:sz="0" w:space="0" w:color="auto"/>
        <w:bottom w:val="none" w:sz="0" w:space="0" w:color="auto"/>
        <w:right w:val="none" w:sz="0" w:space="0" w:color="auto"/>
      </w:divBdr>
    </w:div>
    <w:div w:id="1637838586">
      <w:bodyDiv w:val="1"/>
      <w:marLeft w:val="0"/>
      <w:marRight w:val="0"/>
      <w:marTop w:val="0"/>
      <w:marBottom w:val="0"/>
      <w:divBdr>
        <w:top w:val="none" w:sz="0" w:space="0" w:color="auto"/>
        <w:left w:val="none" w:sz="0" w:space="0" w:color="auto"/>
        <w:bottom w:val="none" w:sz="0" w:space="0" w:color="auto"/>
        <w:right w:val="none" w:sz="0" w:space="0" w:color="auto"/>
      </w:divBdr>
    </w:div>
    <w:div w:id="194380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zakazky.szdc.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image002.png@01DCE85C.DE4E9740"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11.png@01DCE85C.DE4E974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8.png@01DCE85C.DE4E9740"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lfova\AppData\Local\Microsoft\Windows\Temporary%20Internet%20Files\Content.Outlook\ES2RXCTK\dopis%20nov&#233;%20logo-%20Mark&#233;t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D675884-4683-4483-8232-C6240514058C}">
  <ds:schemaRefs>
    <ds:schemaRef ds:uri="http://schemas.microsoft.com/sharepoint/v3/contenttype/forms"/>
  </ds:schemaRefs>
</ds:datastoreItem>
</file>

<file path=customXml/itemProps2.xml><?xml version="1.0" encoding="utf-8"?>
<ds:datastoreItem xmlns:ds="http://schemas.openxmlformats.org/officeDocument/2006/customXml" ds:itemID="{3D7F25D8-5C0C-4F11-B6B4-EC852F3C2DCD}">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9CC7180B-9DCA-431C-A8C5-B51FF24F21CC}">
  <ds:schemaRefs>
    <ds:schemaRef ds:uri="http://schemas.openxmlformats.org/officeDocument/2006/bibliography"/>
  </ds:schemaRefs>
</ds:datastoreItem>
</file>

<file path=customXml/itemProps4.xml><?xml version="1.0" encoding="utf-8"?>
<ds:datastoreItem xmlns:ds="http://schemas.openxmlformats.org/officeDocument/2006/customXml" ds:itemID="{D87CB87B-A621-4585-9EA2-DD68FCBC0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dopis nové logo- Markéta</Template>
  <TotalTime>0</TotalTime>
  <Pages>3</Pages>
  <Words>935</Words>
  <Characters>5518</Characters>
  <Application>Microsoft Office Word</Application>
  <DocSecurity>0</DocSecurity>
  <Lines>45</Lines>
  <Paragraphs>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ATC</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Volfová Markéta, Mgr.</dc:creator>
  <cp:lastModifiedBy>Rečková Radomíra, Ing.</cp:lastModifiedBy>
  <cp:revision>2</cp:revision>
  <cp:lastPrinted>2026-05-28T10:15:00Z</cp:lastPrinted>
  <dcterms:created xsi:type="dcterms:W3CDTF">2026-05-28T10:24:00Z</dcterms:created>
  <dcterms:modified xsi:type="dcterms:W3CDTF">2026-05-28T10:24:00Z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